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A189E5" w14:textId="7C4E0007" w:rsidR="007B018A" w:rsidRDefault="00E305B6" w:rsidP="007B018A">
      <w:pPr>
        <w:spacing w:after="120"/>
        <w:rPr>
          <w:rFonts w:ascii="Times New Roman" w:hAnsi="Times New Roman" w:cs="Times New Roman"/>
          <w:sz w:val="24"/>
          <w:szCs w:val="24"/>
        </w:rPr>
      </w:pPr>
      <w:bookmarkStart w:id="0" w:name="_GoBack"/>
      <w:bookmarkEnd w:id="0"/>
      <w:r w:rsidRPr="00AA5D6C">
        <w:rPr>
          <w:rFonts w:ascii="Times New Roman" w:hAnsi="Times New Roman" w:cs="Times New Roman"/>
          <w:b/>
          <w:sz w:val="24"/>
          <w:szCs w:val="24"/>
        </w:rPr>
        <w:t>THE PROGRAM</w:t>
      </w:r>
      <w:r>
        <w:rPr>
          <w:rFonts w:ascii="Times New Roman" w:hAnsi="Times New Roman" w:cs="Times New Roman"/>
          <w:sz w:val="24"/>
          <w:szCs w:val="24"/>
        </w:rPr>
        <w:t xml:space="preserve">: </w:t>
      </w:r>
      <w:r w:rsidR="007B018A" w:rsidRPr="00815A10">
        <w:rPr>
          <w:rFonts w:ascii="Times New Roman" w:hAnsi="Times New Roman" w:cs="Times New Roman"/>
          <w:sz w:val="24"/>
          <w:szCs w:val="24"/>
        </w:rPr>
        <w:t>The Field Stewards program rewards</w:t>
      </w:r>
      <w:r w:rsidR="007B018A">
        <w:rPr>
          <w:rFonts w:ascii="Times New Roman" w:hAnsi="Times New Roman" w:cs="Times New Roman"/>
          <w:sz w:val="24"/>
          <w:szCs w:val="24"/>
        </w:rPr>
        <w:t xml:space="preserve"> </w:t>
      </w:r>
      <w:r w:rsidR="007B018A" w:rsidRPr="00815A10">
        <w:rPr>
          <w:rFonts w:ascii="Times New Roman" w:hAnsi="Times New Roman" w:cs="Times New Roman"/>
          <w:sz w:val="24"/>
          <w:szCs w:val="24"/>
        </w:rPr>
        <w:t xml:space="preserve">farmers for protecting water quality, helps food companies address </w:t>
      </w:r>
      <w:r w:rsidR="007B018A">
        <w:rPr>
          <w:rFonts w:ascii="Times New Roman" w:hAnsi="Times New Roman" w:cs="Times New Roman"/>
          <w:sz w:val="24"/>
          <w:szCs w:val="24"/>
        </w:rPr>
        <w:t>sustainability challenges</w:t>
      </w:r>
      <w:r w:rsidR="007B018A" w:rsidRPr="00815A10">
        <w:rPr>
          <w:rFonts w:ascii="Times New Roman" w:hAnsi="Times New Roman" w:cs="Times New Roman"/>
          <w:sz w:val="24"/>
          <w:szCs w:val="24"/>
        </w:rPr>
        <w:t xml:space="preserve"> in their supply chains and provides consumers the opportunity to support cleaner water with their purchases.</w:t>
      </w:r>
      <w:r w:rsidR="007B018A">
        <w:rPr>
          <w:rFonts w:ascii="Times New Roman" w:hAnsi="Times New Roman" w:cs="Times New Roman"/>
          <w:sz w:val="24"/>
          <w:szCs w:val="24"/>
        </w:rPr>
        <w:t xml:space="preserve"> </w:t>
      </w:r>
      <w:r w:rsidR="007B018A" w:rsidRPr="00815A10">
        <w:rPr>
          <w:rFonts w:ascii="Times New Roman" w:hAnsi="Times New Roman" w:cs="Times New Roman"/>
          <w:sz w:val="24"/>
          <w:szCs w:val="24"/>
        </w:rPr>
        <w:t xml:space="preserve"> </w:t>
      </w:r>
      <w:r w:rsidR="007B018A">
        <w:rPr>
          <w:rFonts w:ascii="Times New Roman" w:hAnsi="Times New Roman" w:cs="Times New Roman"/>
          <w:sz w:val="24"/>
          <w:szCs w:val="24"/>
        </w:rPr>
        <w:t>The program rewards farmers for reaching and maintaining a high level of water quality protection on their farms.  T</w:t>
      </w:r>
      <w:r w:rsidR="007B018A" w:rsidRPr="002E30BB">
        <w:rPr>
          <w:rFonts w:ascii="Times New Roman" w:hAnsi="Times New Roman" w:cs="Times New Roman"/>
          <w:sz w:val="24"/>
          <w:szCs w:val="24"/>
        </w:rPr>
        <w:t>he producer works with a</w:t>
      </w:r>
      <w:r w:rsidR="007B018A">
        <w:rPr>
          <w:rFonts w:ascii="Times New Roman" w:hAnsi="Times New Roman" w:cs="Times New Roman"/>
          <w:sz w:val="24"/>
          <w:szCs w:val="24"/>
        </w:rPr>
        <w:t xml:space="preserve"> Field Stewards Certified </w:t>
      </w:r>
      <w:r w:rsidR="007B018A" w:rsidRPr="002E30BB">
        <w:rPr>
          <w:rFonts w:ascii="Times New Roman" w:hAnsi="Times New Roman" w:cs="Times New Roman"/>
          <w:sz w:val="24"/>
          <w:szCs w:val="24"/>
        </w:rPr>
        <w:t>Field Representative to</w:t>
      </w:r>
      <w:r w:rsidR="007B018A">
        <w:rPr>
          <w:rFonts w:ascii="Times New Roman" w:hAnsi="Times New Roman" w:cs="Times New Roman"/>
          <w:sz w:val="24"/>
          <w:szCs w:val="24"/>
        </w:rPr>
        <w:t xml:space="preserve"> review farm practices and meet program requirements.  Only those farmers who meet and exceed the standards that protect the land and water are eligible for participation in the Field Stewards program.  Maintaining the water quality friendly practices necessary to meet the certification threshold on a farm requires dedication to a very high level of environmental performance.  </w:t>
      </w:r>
    </w:p>
    <w:p w14:paraId="576414D6" w14:textId="01C0F982" w:rsidR="007B018A" w:rsidRDefault="007B018A" w:rsidP="007B018A">
      <w:pPr>
        <w:spacing w:after="120"/>
        <w:rPr>
          <w:rFonts w:ascii="Times New Roman" w:hAnsi="Times New Roman" w:cs="Times New Roman"/>
          <w:sz w:val="24"/>
          <w:szCs w:val="24"/>
        </w:rPr>
      </w:pPr>
      <w:r>
        <w:rPr>
          <w:noProof/>
          <w:sz w:val="16"/>
          <w:szCs w:val="16"/>
        </w:rPr>
        <w:drawing>
          <wp:anchor distT="0" distB="0" distL="114300" distR="114300" simplePos="0" relativeHeight="251669504" behindDoc="1" locked="0" layoutInCell="1" allowOverlap="1" wp14:anchorId="2BC7A25E" wp14:editId="4A23A896">
            <wp:simplePos x="0" y="0"/>
            <wp:positionH relativeFrom="column">
              <wp:posOffset>3136265</wp:posOffset>
            </wp:positionH>
            <wp:positionV relativeFrom="paragraph">
              <wp:posOffset>543560</wp:posOffset>
            </wp:positionV>
            <wp:extent cx="3773170" cy="2091055"/>
            <wp:effectExtent l="0" t="0" r="0" b="4445"/>
            <wp:wrapTight wrapText="bothSides">
              <wp:wrapPolygon edited="0">
                <wp:start x="0" y="0"/>
                <wp:lineTo x="0" y="21449"/>
                <wp:lineTo x="21484" y="21449"/>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95" t="10633" r="5747" b="15870"/>
                    <a:stretch/>
                  </pic:blipFill>
                  <pic:spPr bwMode="auto">
                    <a:xfrm>
                      <a:off x="0" y="0"/>
                      <a:ext cx="3773170" cy="209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If a farmer does not meet the initial requirements for participation, the farmer may be asked to make some changes to complete the application or to correct the deficiencies found during the farm inspection.  Also, the farmer may choose to file an appeal. </w:t>
      </w:r>
    </w:p>
    <w:p w14:paraId="312A21F5" w14:textId="7300D38F" w:rsidR="007B018A" w:rsidRDefault="007B018A" w:rsidP="007B018A">
      <w:pPr>
        <w:spacing w:after="120"/>
        <w:rPr>
          <w:rFonts w:ascii="Times New Roman" w:hAnsi="Times New Roman" w:cs="Times New Roman"/>
          <w:sz w:val="24"/>
          <w:szCs w:val="24"/>
        </w:rPr>
      </w:pPr>
      <w:r>
        <w:rPr>
          <w:rFonts w:ascii="Times New Roman" w:hAnsi="Times New Roman" w:cs="Times New Roman"/>
          <w:sz w:val="24"/>
          <w:szCs w:val="24"/>
        </w:rPr>
        <w:t xml:space="preserve">Payments for these efforts are provided through an “offset market” in the form purchased certificates for certified Field Stewards acres.  Food companies that want to support clean water purchase certificates to offset their supply chain corn and soybean inputs.  The farmer then receives payments for those purchased certificates.  The </w:t>
      </w:r>
      <w:r w:rsidRPr="00BC399F">
        <w:rPr>
          <w:rFonts w:ascii="Times New Roman" w:hAnsi="Times New Roman" w:cs="Times New Roman"/>
          <w:sz w:val="24"/>
          <w:szCs w:val="24"/>
        </w:rPr>
        <w:t>Field Stewards Administrator</w:t>
      </w:r>
      <w:r>
        <w:rPr>
          <w:rFonts w:ascii="Times New Roman" w:hAnsi="Times New Roman" w:cs="Times New Roman"/>
          <w:sz w:val="24"/>
          <w:szCs w:val="24"/>
        </w:rPr>
        <w:t xml:space="preserve"> locates purchasers for certificates and makes all final determinations about the program.</w:t>
      </w:r>
    </w:p>
    <w:p w14:paraId="38657B69" w14:textId="77777777" w:rsidR="007B018A" w:rsidRDefault="007B018A" w:rsidP="007B018A">
      <w:pPr>
        <w:spacing w:after="120"/>
        <w:rPr>
          <w:rFonts w:ascii="Times New Roman" w:hAnsi="Times New Roman" w:cs="Times New Roman"/>
          <w:sz w:val="24"/>
          <w:szCs w:val="24"/>
        </w:rPr>
      </w:pPr>
    </w:p>
    <w:p w14:paraId="283C48F5" w14:textId="6B34CDD7" w:rsidR="007B018A" w:rsidRDefault="007B018A" w:rsidP="007B018A">
      <w:pPr>
        <w:spacing w:after="120"/>
        <w:rPr>
          <w:rFonts w:ascii="Times New Roman" w:eastAsia="Times New Roman" w:hAnsi="Times New Roman" w:cs="Times New Roman"/>
          <w:sz w:val="24"/>
          <w:szCs w:val="24"/>
        </w:rPr>
      </w:pPr>
      <w:r w:rsidRPr="00AA5D6C">
        <w:rPr>
          <w:rFonts w:ascii="Times New Roman" w:hAnsi="Times New Roman" w:cs="Times New Roman"/>
          <w:b/>
          <w:sz w:val="24"/>
          <w:szCs w:val="24"/>
        </w:rPr>
        <w:t>YOUR PRIVACY</w:t>
      </w:r>
      <w:r>
        <w:rPr>
          <w:rFonts w:ascii="Times New Roman" w:hAnsi="Times New Roman" w:cs="Times New Roman"/>
          <w:sz w:val="24"/>
          <w:szCs w:val="24"/>
        </w:rPr>
        <w:t xml:space="preserve">: Field Stewards takes your privacy seriously. Each producer must </w:t>
      </w:r>
      <w:r>
        <w:rPr>
          <w:rFonts w:ascii="Times New Roman" w:eastAsia="Times New Roman" w:hAnsi="Times New Roman" w:cs="Times New Roman"/>
          <w:sz w:val="24"/>
          <w:szCs w:val="24"/>
        </w:rPr>
        <w:t>give permission for the Field Representative</w:t>
      </w:r>
      <w:r w:rsidRPr="00D61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share personal and operation information with the Field Stewards Aggregator’s Office and a Third Party Verifier.  Each producer must also give permission to share some information with the Program Administration as needed to administer the program, such as making determinations about which farmers meet the very high standards required for participation in the Field Stewards program.  Other parties will only have access to information that does not have individual producer information, such as number of applicants and number of participating producers.  </w:t>
      </w:r>
    </w:p>
    <w:p w14:paraId="27D351C0" w14:textId="3149F2B9" w:rsidR="00E305B6" w:rsidRDefault="00E305B6" w:rsidP="007B018A">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639575" w14:textId="77777777" w:rsidR="007B018A" w:rsidRDefault="007B018A" w:rsidP="007B018A">
      <w:pPr>
        <w:spacing w:after="120"/>
        <w:rPr>
          <w:rFonts w:ascii="Times New Roman" w:eastAsia="Times New Roman" w:hAnsi="Times New Roman" w:cs="Times New Roman"/>
          <w:sz w:val="24"/>
          <w:szCs w:val="24"/>
        </w:rPr>
      </w:pPr>
    </w:p>
    <w:p w14:paraId="7670BCC0" w14:textId="77777777" w:rsidR="007B018A" w:rsidRDefault="007B018A" w:rsidP="00E305B6">
      <w:pPr>
        <w:rPr>
          <w:rFonts w:ascii="Times New Roman" w:hAnsi="Times New Roman" w:cs="Times New Roman"/>
          <w:b/>
          <w:sz w:val="24"/>
          <w:szCs w:val="24"/>
        </w:rPr>
      </w:pPr>
    </w:p>
    <w:p w14:paraId="70F4034C" w14:textId="10030208" w:rsidR="0003532C" w:rsidRDefault="00AA5D6C" w:rsidP="00E305B6">
      <w:pPr>
        <w:rPr>
          <w:rFonts w:ascii="Times New Roman" w:hAnsi="Times New Roman" w:cs="Times New Roman"/>
          <w:sz w:val="24"/>
          <w:szCs w:val="24"/>
        </w:rPr>
      </w:pPr>
      <w:r w:rsidRPr="00AA5D6C">
        <w:rPr>
          <w:rFonts w:ascii="Times New Roman" w:hAnsi="Times New Roman" w:cs="Times New Roman"/>
          <w:b/>
          <w:sz w:val="24"/>
          <w:szCs w:val="24"/>
        </w:rPr>
        <w:t>THE PROCESS</w:t>
      </w:r>
      <w:r>
        <w:rPr>
          <w:rFonts w:ascii="Times New Roman" w:hAnsi="Times New Roman" w:cs="Times New Roman"/>
          <w:sz w:val="24"/>
          <w:szCs w:val="24"/>
        </w:rPr>
        <w:t>:</w:t>
      </w:r>
    </w:p>
    <w:p w14:paraId="5E71A314" w14:textId="77777777" w:rsidR="007B018A" w:rsidRDefault="007B018A" w:rsidP="00E305B6">
      <w:pPr>
        <w:rPr>
          <w:rFonts w:ascii="Times New Roman" w:hAnsi="Times New Roman" w:cs="Times New Roman"/>
          <w:sz w:val="24"/>
          <w:szCs w:val="24"/>
        </w:rPr>
      </w:pPr>
    </w:p>
    <w:p w14:paraId="5C2F5E90" w14:textId="0158DB76" w:rsidR="00610855" w:rsidRDefault="0005358A" w:rsidP="00D730E1">
      <w:pPr>
        <w:rPr>
          <w:rFonts w:ascii="Times New Roman" w:hAnsi="Times New Roman" w:cs="Times New Roman"/>
          <w:sz w:val="24"/>
          <w:szCs w:val="24"/>
        </w:rPr>
      </w:pPr>
      <w:r w:rsidRPr="00B04C9F">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29F9727D" wp14:editId="4A33CC9D">
                <wp:simplePos x="0" y="0"/>
                <wp:positionH relativeFrom="column">
                  <wp:posOffset>1984076</wp:posOffset>
                </wp:positionH>
                <wp:positionV relativeFrom="paragraph">
                  <wp:posOffset>2600613</wp:posOffset>
                </wp:positionV>
                <wp:extent cx="465144" cy="198120"/>
                <wp:effectExtent l="0" t="0" r="114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44" cy="198120"/>
                        </a:xfrm>
                        <a:prstGeom prst="rect">
                          <a:avLst/>
                        </a:prstGeom>
                        <a:solidFill>
                          <a:schemeClr val="bg1">
                            <a:lumMod val="65000"/>
                          </a:schemeClr>
                        </a:solidFill>
                        <a:ln w="9525">
                          <a:solidFill>
                            <a:schemeClr val="bg1">
                              <a:lumMod val="65000"/>
                            </a:schemeClr>
                          </a:solidFill>
                          <a:miter lim="800000"/>
                          <a:headEnd/>
                          <a:tailEnd/>
                        </a:ln>
                      </wps:spPr>
                      <wps:txbx>
                        <w:txbxContent>
                          <w:p w14:paraId="1DB3D882" w14:textId="1125C1B7" w:rsidR="00B04C9F" w:rsidRPr="00AD229C" w:rsidRDefault="0005358A" w:rsidP="00B04C9F">
                            <w:pPr>
                              <w:jc w:val="center"/>
                              <w:rPr>
                                <w:rFonts w:asciiTheme="minorHAnsi" w:hAnsiTheme="minorHAnsi" w:cstheme="minorHAnsi"/>
                                <w:sz w:val="16"/>
                                <w14:textOutline w14:w="9525" w14:cap="rnd" w14:cmpd="sng" w14:algn="ctr">
                                  <w14:noFill/>
                                  <w14:prstDash w14:val="solid"/>
                                  <w14:bevel/>
                                </w14:textOutline>
                              </w:rPr>
                            </w:pPr>
                            <w:r>
                              <w:rPr>
                                <w:rFonts w:asciiTheme="minorHAnsi" w:hAnsiTheme="minorHAnsi" w:cstheme="minorHAnsi"/>
                                <w:sz w:val="16"/>
                                <w14:textOutline w14:w="9525" w14:cap="rnd" w14:cmpd="sng" w14:algn="ctr">
                                  <w14:noFill/>
                                  <w14:prstDash w14:val="solid"/>
                                  <w14:bevel/>
                                </w14:textOutline>
                              </w:rPr>
                              <w:t>- 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9727D" id="_x0000_t202" coordsize="21600,21600" o:spt="202" path="m,l,21600r21600,l21600,xe">
                <v:stroke joinstyle="miter"/>
                <v:path gradientshapeok="t" o:connecttype="rect"/>
              </v:shapetype>
              <v:shape id="Text Box 2" o:spid="_x0000_s1026" type="#_x0000_t202" style="position:absolute;margin-left:156.25pt;margin-top:204.75pt;width:36.6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" fillcolor="#a5a5a5 [2092]" strokecolor="#a5a5a5 [2092]">
                <v:textbox>
                  <w:txbxContent>
                    <w:p w14:paraId="1DB3D882" w14:textId="1125C1B7" w:rsidR="00B04C9F" w:rsidRPr="00AD229C" w:rsidRDefault="0005358A" w:rsidP="00B04C9F">
                      <w:pPr>
                        <w:jc w:val="center"/>
                        <w:rPr>
                          <w:rFonts w:asciiTheme="minorHAnsi" w:hAnsiTheme="minorHAnsi" w:cstheme="minorHAnsi"/>
                          <w:sz w:val="16"/>
                          <w14:textOutline w14:w="9525" w14:cap="rnd" w14:cmpd="sng" w14:algn="ctr">
                            <w14:noFill/>
                            <w14:prstDash w14:val="solid"/>
                            <w14:bevel/>
                          </w14:textOutline>
                        </w:rPr>
                      </w:pPr>
                      <w:r>
                        <w:rPr>
                          <w:rFonts w:asciiTheme="minorHAnsi" w:hAnsiTheme="minorHAnsi" w:cstheme="minorHAnsi"/>
                          <w:sz w:val="16"/>
                          <w14:textOutline w14:w="9525" w14:cap="rnd" w14:cmpd="sng" w14:algn="ctr">
                            <w14:noFill/>
                            <w14:prstDash w14:val="solid"/>
                            <w14:bevel/>
                          </w14:textOutline>
                        </w:rPr>
                        <w:t>- OR -</w:t>
                      </w:r>
                    </w:p>
                  </w:txbxContent>
                </v:textbox>
              </v:shape>
            </w:pict>
          </mc:Fallback>
        </mc:AlternateContent>
      </w:r>
      <w:r w:rsidR="00B04C9F" w:rsidRPr="00B04C9F">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9E17484" wp14:editId="4E09EB57">
                <wp:simplePos x="0" y="0"/>
                <wp:positionH relativeFrom="column">
                  <wp:posOffset>4220845</wp:posOffset>
                </wp:positionH>
                <wp:positionV relativeFrom="paragraph">
                  <wp:posOffset>4307840</wp:posOffset>
                </wp:positionV>
                <wp:extent cx="413385" cy="198120"/>
                <wp:effectExtent l="0" t="0" r="247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23D022C8"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7484" id="Text Box 7" o:spid="_x0000_s1027" type="#_x0000_t202" style="position:absolute;margin-left:332.35pt;margin-top:339.2pt;width:32.55pt;height:1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" fillcolor="#a5a5a5 [2092]" strokecolor="#a5a5a5 [2092]">
                <v:textbox>
                  <w:txbxContent>
                    <w:p w14:paraId="23D022C8"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00B04C9F" w:rsidRPr="00B04C9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674ED01" wp14:editId="16F272B7">
                <wp:simplePos x="0" y="0"/>
                <wp:positionH relativeFrom="column">
                  <wp:posOffset>2034862</wp:posOffset>
                </wp:positionH>
                <wp:positionV relativeFrom="paragraph">
                  <wp:posOffset>4307214</wp:posOffset>
                </wp:positionV>
                <wp:extent cx="413385" cy="198120"/>
                <wp:effectExtent l="0" t="0" r="2476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526FBDC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4ED01" id="_x0000_s1028" type="#_x0000_t202" style="position:absolute;margin-left:160.25pt;margin-top:339.15pt;width:32.55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" fillcolor="#a5a5a5 [2092]" strokecolor="#a5a5a5 [2092]">
                <v:textbox>
                  <w:txbxContent>
                    <w:p w14:paraId="526FBDC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00B04C9F" w:rsidRPr="00B04C9F">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144D0D6" wp14:editId="45A43E8E">
                <wp:simplePos x="0" y="0"/>
                <wp:positionH relativeFrom="column">
                  <wp:posOffset>4219021</wp:posOffset>
                </wp:positionH>
                <wp:positionV relativeFrom="paragraph">
                  <wp:posOffset>2600030</wp:posOffset>
                </wp:positionV>
                <wp:extent cx="413385" cy="198120"/>
                <wp:effectExtent l="0" t="0" r="2476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D0D6" id="Text Box 9" o:spid="_x0000_s1029" type="#_x0000_t202" style="position:absolute;margin-left:332.2pt;margin-top:204.75pt;width:32.5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" fillcolor="#a5a5a5 [2092]" strokecolor="#a5a5a5 [2092]">
                <v:textbo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00AA5D6C">
        <w:rPr>
          <w:rFonts w:ascii="Times New Roman" w:hAnsi="Times New Roman" w:cs="Times New Roman"/>
          <w:sz w:val="24"/>
          <w:szCs w:val="24"/>
        </w:rPr>
        <w:t xml:space="preserve"> </w:t>
      </w:r>
      <w:r w:rsidR="00763828">
        <w:rPr>
          <w:rFonts w:ascii="Times New Roman" w:eastAsia="Times New Roman" w:hAnsi="Times New Roman" w:cs="Times New Roman"/>
          <w:noProof/>
          <w:sz w:val="24"/>
          <w:szCs w:val="24"/>
        </w:rPr>
        <w:drawing>
          <wp:inline distT="0" distB="0" distL="0" distR="0" wp14:anchorId="34CF5FC5" wp14:editId="47304CF9">
            <wp:extent cx="6600825" cy="4505325"/>
            <wp:effectExtent l="0" t="0" r="95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3586CC" w14:textId="77777777" w:rsidR="007B018A" w:rsidRDefault="007B018A" w:rsidP="00D730E1">
      <w:pPr>
        <w:rPr>
          <w:rFonts w:ascii="Times New Roman" w:hAnsi="Times New Roman" w:cs="Times New Roman"/>
          <w:sz w:val="24"/>
          <w:szCs w:val="24"/>
        </w:rPr>
      </w:pPr>
    </w:p>
    <w:p w14:paraId="313EC874" w14:textId="77777777" w:rsidR="007B018A" w:rsidRDefault="007B018A" w:rsidP="00D730E1">
      <w:pPr>
        <w:rPr>
          <w:rFonts w:ascii="Times New Roman" w:hAnsi="Times New Roman" w:cs="Times New Roman"/>
          <w:sz w:val="24"/>
          <w:szCs w:val="24"/>
        </w:rPr>
      </w:pPr>
    </w:p>
    <w:p w14:paraId="2B18FA35" w14:textId="77777777" w:rsidR="007B018A" w:rsidRDefault="007B018A" w:rsidP="00D730E1">
      <w:pPr>
        <w:rPr>
          <w:rFonts w:ascii="Times New Roman" w:hAnsi="Times New Roman" w:cs="Times New Roman"/>
          <w:sz w:val="24"/>
          <w:szCs w:val="24"/>
        </w:rPr>
      </w:pPr>
    </w:p>
    <w:p w14:paraId="553D70EE" w14:textId="5BCB2809" w:rsidR="007B018A" w:rsidRDefault="007B018A" w:rsidP="00D730E1">
      <w:pPr>
        <w:rPr>
          <w:rFonts w:ascii="Times New Roman" w:hAnsi="Times New Roman" w:cs="Times New Roman"/>
          <w:sz w:val="24"/>
          <w:szCs w:val="24"/>
        </w:rPr>
      </w:pPr>
    </w:p>
    <w:p w14:paraId="1BCBB56B" w14:textId="4BA9FC31" w:rsidR="007B018A" w:rsidRDefault="007B018A" w:rsidP="00D730E1">
      <w:pPr>
        <w:rPr>
          <w:rFonts w:ascii="Times New Roman" w:hAnsi="Times New Roman" w:cs="Times New Roman"/>
          <w:sz w:val="24"/>
          <w:szCs w:val="24"/>
        </w:rPr>
      </w:pPr>
    </w:p>
    <w:p w14:paraId="533CD28B" w14:textId="77777777" w:rsidR="007B018A" w:rsidRDefault="007B018A" w:rsidP="00D730E1">
      <w:pPr>
        <w:rPr>
          <w:rFonts w:ascii="Times New Roman" w:hAnsi="Times New Roman" w:cs="Times New Roman"/>
          <w:sz w:val="24"/>
          <w:szCs w:val="24"/>
        </w:rPr>
      </w:pPr>
    </w:p>
    <w:p w14:paraId="03404CA8" w14:textId="64D650C3" w:rsidR="007A0088" w:rsidRPr="0053097E" w:rsidRDefault="007A0088" w:rsidP="00D730E1">
      <w:pPr>
        <w:rPr>
          <w:rFonts w:ascii="Times New Roman" w:eastAsia="Times New Roman" w:hAnsi="Times New Roman" w:cs="Times New Roman"/>
          <w:color w:val="FF0000"/>
          <w:sz w:val="24"/>
          <w:szCs w:val="24"/>
        </w:rPr>
      </w:pPr>
    </w:p>
    <w:sectPr w:rsidR="007A0088" w:rsidRPr="0053097E" w:rsidSect="003D3FDF">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1506" w14:textId="77777777" w:rsidR="0040005C" w:rsidRDefault="0040005C">
      <w:pPr>
        <w:spacing w:line="240" w:lineRule="auto"/>
      </w:pPr>
      <w:r>
        <w:separator/>
      </w:r>
    </w:p>
  </w:endnote>
  <w:endnote w:type="continuationSeparator" w:id="0">
    <w:p w14:paraId="6E42FAF9" w14:textId="77777777" w:rsidR="0040005C" w:rsidRDefault="00400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C400" w14:textId="77777777" w:rsidR="00610855" w:rsidRDefault="00610855">
    <w:pPr>
      <w:widowControl w:val="0"/>
    </w:pPr>
  </w:p>
  <w:tbl>
    <w:tblPr>
      <w:tblStyle w:val="a"/>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02"/>
      <w:gridCol w:w="9636"/>
    </w:tblGrid>
    <w:tr w:rsidR="00610855" w:rsidRPr="002E30BB" w14:paraId="71919CCC" w14:textId="77777777" w:rsidTr="006B13F0">
      <w:tc>
        <w:tcPr>
          <w:tcW w:w="1002" w:type="dxa"/>
        </w:tcPr>
        <w:p w14:paraId="6C812C8F" w14:textId="4AA831F7" w:rsidR="00610855" w:rsidRPr="002E30BB" w:rsidRDefault="003D3FDF" w:rsidP="002E30BB">
          <w:pPr>
            <w:spacing w:line="240" w:lineRule="auto"/>
            <w:jc w:val="right"/>
            <w:rPr>
              <w:rFonts w:ascii="Times New Roman" w:hAnsi="Times New Roman" w:cs="Times New Roman"/>
            </w:rPr>
          </w:pPr>
          <w:r w:rsidRPr="002E30BB">
            <w:rPr>
              <w:rFonts w:ascii="Times New Roman" w:hAnsi="Times New Roman" w:cs="Times New Roman"/>
            </w:rPr>
            <w:fldChar w:fldCharType="begin"/>
          </w:r>
          <w:r w:rsidR="00F338AB" w:rsidRPr="002E30BB">
            <w:rPr>
              <w:rFonts w:ascii="Times New Roman" w:hAnsi="Times New Roman" w:cs="Times New Roman"/>
            </w:rPr>
            <w:instrText>PAGE</w:instrText>
          </w:r>
          <w:r w:rsidRPr="002E30BB">
            <w:rPr>
              <w:rFonts w:ascii="Times New Roman" w:hAnsi="Times New Roman" w:cs="Times New Roman"/>
            </w:rPr>
            <w:fldChar w:fldCharType="separate"/>
          </w:r>
          <w:r w:rsidR="00E35452">
            <w:rPr>
              <w:rFonts w:ascii="Times New Roman" w:hAnsi="Times New Roman" w:cs="Times New Roman"/>
              <w:noProof/>
            </w:rPr>
            <w:t>2</w:t>
          </w:r>
          <w:r w:rsidRPr="002E30BB">
            <w:rPr>
              <w:rFonts w:ascii="Times New Roman" w:hAnsi="Times New Roman" w:cs="Times New Roman"/>
            </w:rPr>
            <w:fldChar w:fldCharType="end"/>
          </w:r>
          <w:r w:rsidR="006A42FD">
            <w:rPr>
              <w:rFonts w:ascii="Times New Roman" w:hAnsi="Times New Roman" w:cs="Times New Roman"/>
            </w:rPr>
            <w:t>/</w:t>
          </w:r>
          <w:r w:rsidR="006A42FD">
            <w:rPr>
              <w:rFonts w:ascii="Times New Roman" w:hAnsi="Times New Roman" w:cs="Times New Roman"/>
            </w:rPr>
            <w:fldChar w:fldCharType="begin"/>
          </w:r>
          <w:r w:rsidR="006A42FD">
            <w:rPr>
              <w:rFonts w:ascii="Times New Roman" w:hAnsi="Times New Roman" w:cs="Times New Roman"/>
            </w:rPr>
            <w:instrText xml:space="preserve"> NUMPAGES   \* MERGEFORMAT </w:instrText>
          </w:r>
          <w:r w:rsidR="006A42FD">
            <w:rPr>
              <w:rFonts w:ascii="Times New Roman" w:hAnsi="Times New Roman" w:cs="Times New Roman"/>
            </w:rPr>
            <w:fldChar w:fldCharType="separate"/>
          </w:r>
          <w:r w:rsidR="00E35452">
            <w:rPr>
              <w:rFonts w:ascii="Times New Roman" w:hAnsi="Times New Roman" w:cs="Times New Roman"/>
              <w:noProof/>
            </w:rPr>
            <w:t>2</w:t>
          </w:r>
          <w:r w:rsidR="006A42FD">
            <w:rPr>
              <w:rFonts w:ascii="Times New Roman" w:hAnsi="Times New Roman" w:cs="Times New Roman"/>
            </w:rPr>
            <w:fldChar w:fldCharType="end"/>
          </w:r>
        </w:p>
      </w:tc>
      <w:tc>
        <w:tcPr>
          <w:tcW w:w="9636" w:type="dxa"/>
        </w:tcPr>
        <w:p w14:paraId="32974DD4" w14:textId="5C0F28B6" w:rsidR="00610855" w:rsidRPr="002E30BB" w:rsidRDefault="007B018A" w:rsidP="002E30BB">
          <w:pPr>
            <w:spacing w:line="240" w:lineRule="auto"/>
            <w:rPr>
              <w:rFonts w:ascii="Times New Roman" w:hAnsi="Times New Roman" w:cs="Times New Roman"/>
            </w:rPr>
          </w:pPr>
          <w:r w:rsidRPr="002E30BB">
            <w:rPr>
              <w:rFonts w:ascii="Times New Roman" w:eastAsia="Calibri" w:hAnsi="Times New Roman" w:cs="Times New Roman"/>
            </w:rPr>
            <w:t>v</w:t>
          </w:r>
          <w:r>
            <w:rPr>
              <w:rFonts w:ascii="Times New Roman" w:eastAsia="Calibri" w:hAnsi="Times New Roman" w:cs="Times New Roman"/>
            </w:rPr>
            <w:t>2</w:t>
          </w:r>
          <w:r w:rsidR="006A42FD" w:rsidRPr="006A42FD">
            <w:rPr>
              <w:rFonts w:ascii="Times New Roman" w:eastAsia="Calibri" w:hAnsi="Times New Roman" w:cs="Times New Roman"/>
            </w:rPr>
            <w:t>.1, Revised 7/3/2017</w:t>
          </w:r>
        </w:p>
      </w:tc>
    </w:tr>
  </w:tbl>
  <w:p w14:paraId="7A3935B1" w14:textId="77777777" w:rsidR="00610855" w:rsidRDefault="00610855">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BC73" w14:textId="77777777" w:rsidR="0040005C" w:rsidRDefault="0040005C">
      <w:pPr>
        <w:spacing w:line="240" w:lineRule="auto"/>
      </w:pPr>
      <w:r>
        <w:separator/>
      </w:r>
    </w:p>
  </w:footnote>
  <w:footnote w:type="continuationSeparator" w:id="0">
    <w:p w14:paraId="3C0DD6BF" w14:textId="77777777" w:rsidR="0040005C" w:rsidRDefault="00400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493"/>
      <w:gridCol w:w="1152"/>
    </w:tblGrid>
    <w:tr w:rsidR="002E30BB" w14:paraId="03FE228A" w14:textId="77777777" w:rsidTr="0003532C">
      <w:trPr>
        <w:trHeight w:val="1980"/>
      </w:trPr>
      <w:tc>
        <w:tcPr>
          <w:tcW w:w="9493" w:type="dxa"/>
        </w:tcPr>
        <w:p w14:paraId="72104F6A" w14:textId="00F3987B" w:rsidR="002E30BB" w:rsidRDefault="002E30BB" w:rsidP="002E30BB">
          <w:pPr>
            <w:spacing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3872" behindDoc="0" locked="0" layoutInCell="0" allowOverlap="1" wp14:anchorId="12A4CBCB" wp14:editId="572AE856">
                <wp:simplePos x="0" y="0"/>
                <wp:positionH relativeFrom="margin">
                  <wp:posOffset>4766270</wp:posOffset>
                </wp:positionH>
                <wp:positionV relativeFrom="paragraph">
                  <wp:posOffset>24315</wp:posOffset>
                </wp:positionV>
                <wp:extent cx="1005840" cy="1097280"/>
                <wp:effectExtent l="0" t="0" r="3810" b="7620"/>
                <wp:wrapSquare wrapText="bothSides" distT="114300" distB="114300" distL="114300" distR="114300"/>
                <wp:docPr id="4"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anchor>
            </w:drawing>
          </w:r>
          <w:r w:rsidR="004C5037">
            <w:rPr>
              <w:rFonts w:ascii="Times New Roman" w:eastAsia="Times New Roman" w:hAnsi="Times New Roman" w:cs="Times New Roman"/>
              <w:b/>
              <w:color w:val="000000" w:themeColor="text1"/>
              <w:sz w:val="36"/>
              <w:szCs w:val="36"/>
            </w:rPr>
            <w:t xml:space="preserve">Your </w:t>
          </w:r>
          <w:r w:rsidR="00815A10">
            <w:rPr>
              <w:rFonts w:ascii="Times New Roman" w:eastAsia="Times New Roman" w:hAnsi="Times New Roman" w:cs="Times New Roman"/>
              <w:b/>
              <w:color w:val="000000" w:themeColor="text1"/>
              <w:sz w:val="36"/>
              <w:szCs w:val="36"/>
            </w:rPr>
            <w:t>Field Stewards</w:t>
          </w:r>
          <w:r w:rsidR="004C5037">
            <w:rPr>
              <w:rFonts w:ascii="Times New Roman" w:eastAsia="Times New Roman" w:hAnsi="Times New Roman" w:cs="Times New Roman"/>
              <w:b/>
              <w:color w:val="000000" w:themeColor="text1"/>
              <w:sz w:val="36"/>
              <w:szCs w:val="36"/>
            </w:rPr>
            <w:t xml:space="preserve"> Eligibility </w:t>
          </w:r>
          <w:r w:rsidR="00F9595A">
            <w:rPr>
              <w:rFonts w:ascii="Times New Roman" w:eastAsia="Times New Roman" w:hAnsi="Times New Roman" w:cs="Times New Roman"/>
              <w:b/>
              <w:color w:val="000000" w:themeColor="text1"/>
              <w:sz w:val="36"/>
              <w:szCs w:val="36"/>
            </w:rPr>
            <w:t>Was</w:t>
          </w:r>
          <w:r w:rsidR="004C5037">
            <w:rPr>
              <w:rFonts w:ascii="Times New Roman" w:eastAsia="Times New Roman" w:hAnsi="Times New Roman" w:cs="Times New Roman"/>
              <w:b/>
              <w:color w:val="000000" w:themeColor="text1"/>
              <w:sz w:val="36"/>
              <w:szCs w:val="36"/>
            </w:rPr>
            <w:t xml:space="preserve"> </w:t>
          </w:r>
          <w:r w:rsidR="00E03EDB">
            <w:rPr>
              <w:rFonts w:ascii="Times New Roman" w:eastAsia="Times New Roman" w:hAnsi="Times New Roman" w:cs="Times New Roman"/>
              <w:b/>
              <w:color w:val="000000" w:themeColor="text1"/>
              <w:sz w:val="36"/>
              <w:szCs w:val="36"/>
            </w:rPr>
            <w:t>Denied</w:t>
          </w:r>
          <w:r w:rsidR="00F9595A">
            <w:rPr>
              <w:rFonts w:ascii="Times New Roman" w:eastAsia="Times New Roman" w:hAnsi="Times New Roman" w:cs="Times New Roman"/>
              <w:b/>
              <w:color w:val="000000" w:themeColor="text1"/>
              <w:sz w:val="36"/>
              <w:szCs w:val="36"/>
            </w:rPr>
            <w:t>?</w:t>
          </w:r>
          <w:r w:rsidRPr="002E30BB">
            <w:rPr>
              <w:rFonts w:ascii="Times New Roman" w:eastAsia="Times New Roman" w:hAnsi="Times New Roman" w:cs="Times New Roman"/>
              <w:b/>
              <w:color w:val="000000" w:themeColor="text1"/>
              <w:sz w:val="36"/>
              <w:szCs w:val="36"/>
            </w:rPr>
            <w:t xml:space="preserve"> </w:t>
          </w:r>
        </w:p>
        <w:p w14:paraId="76C37A6F" w14:textId="22881059" w:rsidR="002E30BB" w:rsidRDefault="002E30BB" w:rsidP="002E30BB">
          <w:pPr>
            <w:spacing w:line="240" w:lineRule="auto"/>
            <w:rPr>
              <w:rFonts w:ascii="Times New Roman" w:eastAsia="Times New Roman" w:hAnsi="Times New Roman" w:cs="Times New Roman"/>
              <w:b/>
              <w:color w:val="000000" w:themeColor="text1"/>
              <w:sz w:val="36"/>
              <w:szCs w:val="36"/>
            </w:rPr>
          </w:pPr>
          <w:r w:rsidRPr="002E30BB">
            <w:rPr>
              <w:rFonts w:ascii="Times New Roman" w:eastAsia="Times New Roman" w:hAnsi="Times New Roman" w:cs="Times New Roman"/>
              <w:b/>
              <w:color w:val="000000" w:themeColor="text1"/>
              <w:sz w:val="36"/>
              <w:szCs w:val="36"/>
            </w:rPr>
            <w:t xml:space="preserve">Here </w:t>
          </w:r>
          <w:r w:rsidR="00C033BB">
            <w:rPr>
              <w:rFonts w:ascii="Times New Roman" w:eastAsia="Times New Roman" w:hAnsi="Times New Roman" w:cs="Times New Roman"/>
              <w:b/>
              <w:color w:val="000000" w:themeColor="text1"/>
              <w:sz w:val="36"/>
              <w:szCs w:val="36"/>
            </w:rPr>
            <w:t>Are Your Options</w:t>
          </w:r>
          <w:r w:rsidRPr="002E30BB">
            <w:rPr>
              <w:rFonts w:ascii="Times New Roman" w:eastAsia="Times New Roman" w:hAnsi="Times New Roman" w:cs="Times New Roman"/>
              <w:b/>
              <w:color w:val="000000" w:themeColor="text1"/>
              <w:sz w:val="36"/>
              <w:szCs w:val="36"/>
            </w:rPr>
            <w:t xml:space="preserve"> </w:t>
          </w:r>
        </w:p>
        <w:p w14:paraId="443CE7F0" w14:textId="77777777" w:rsidR="002E30BB" w:rsidRDefault="002E30BB" w:rsidP="002E30BB">
          <w:pPr>
            <w:spacing w:line="240" w:lineRule="auto"/>
          </w:pPr>
          <w:r>
            <w:rPr>
              <w:rFonts w:ascii="Times New Roman" w:eastAsia="Times New Roman" w:hAnsi="Times New Roman" w:cs="Times New Roman"/>
              <w:b/>
              <w:noProof/>
              <w:sz w:val="36"/>
              <w:szCs w:val="36"/>
            </w:rPr>
            <w:drawing>
              <wp:anchor distT="0" distB="0" distL="114300" distR="114300" simplePos="0" relativeHeight="251655680" behindDoc="0" locked="0" layoutInCell="1" allowOverlap="1" wp14:anchorId="242010EC" wp14:editId="7D35F3DD">
                <wp:simplePos x="0" y="0"/>
                <wp:positionH relativeFrom="column">
                  <wp:posOffset>-1905</wp:posOffset>
                </wp:positionH>
                <wp:positionV relativeFrom="paragraph">
                  <wp:posOffset>49530</wp:posOffset>
                </wp:positionV>
                <wp:extent cx="2395855" cy="658495"/>
                <wp:effectExtent l="0" t="0" r="444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658495"/>
                        </a:xfrm>
                        <a:prstGeom prst="rect">
                          <a:avLst/>
                        </a:prstGeom>
                        <a:noFill/>
                      </pic:spPr>
                    </pic:pic>
                  </a:graphicData>
                </a:graphic>
              </wp:anchor>
            </w:drawing>
          </w:r>
        </w:p>
      </w:tc>
      <w:tc>
        <w:tcPr>
          <w:tcW w:w="1152" w:type="dxa"/>
        </w:tcPr>
        <w:p w14:paraId="6F9AC684" w14:textId="095179B3" w:rsidR="002E30BB" w:rsidRDefault="002E30BB" w:rsidP="002E30BB">
          <w:pPr>
            <w:spacing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F</w:t>
          </w:r>
          <w:r w:rsidRPr="001352ED">
            <w:rPr>
              <w:rFonts w:ascii="Times New Roman" w:eastAsia="Times New Roman" w:hAnsi="Times New Roman" w:cs="Times New Roman"/>
              <w:b/>
              <w:color w:val="000000" w:themeColor="text1"/>
              <w:sz w:val="36"/>
              <w:szCs w:val="36"/>
            </w:rPr>
            <w:t>-</w:t>
          </w:r>
          <w:r w:rsidR="004C5037">
            <w:rPr>
              <w:rFonts w:ascii="Times New Roman" w:eastAsia="Times New Roman" w:hAnsi="Times New Roman" w:cs="Times New Roman"/>
              <w:b/>
              <w:color w:val="000000" w:themeColor="text1"/>
              <w:sz w:val="36"/>
              <w:szCs w:val="36"/>
            </w:rPr>
            <w:t>3</w:t>
          </w:r>
          <w:r w:rsidR="00E03EDB">
            <w:rPr>
              <w:rFonts w:ascii="Times New Roman" w:eastAsia="Times New Roman" w:hAnsi="Times New Roman" w:cs="Times New Roman"/>
              <w:b/>
              <w:color w:val="000000" w:themeColor="text1"/>
              <w:sz w:val="36"/>
              <w:szCs w:val="36"/>
            </w:rPr>
            <w:t>a</w:t>
          </w:r>
        </w:p>
        <w:p w14:paraId="1FBE981D" w14:textId="77777777" w:rsidR="002E30BB" w:rsidRPr="00706215" w:rsidRDefault="002E30BB" w:rsidP="002E30BB">
          <w:pPr>
            <w:spacing w:line="240" w:lineRule="auto"/>
            <w:rPr>
              <w:rFonts w:ascii="Times New Roman" w:eastAsia="Times New Roman" w:hAnsi="Times New Roman" w:cs="Times New Roman"/>
              <w:b/>
              <w:color w:val="000000" w:themeColor="text1"/>
              <w:sz w:val="24"/>
              <w:szCs w:val="36"/>
            </w:rPr>
          </w:pPr>
        </w:p>
        <w:p w14:paraId="6DDE4236"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For Program</w:t>
          </w:r>
        </w:p>
        <w:p w14:paraId="029EFBDF"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 xml:space="preserve">Public </w:t>
          </w:r>
        </w:p>
        <w:p w14:paraId="28313D01" w14:textId="77777777" w:rsidR="002E30BB" w:rsidRDefault="00800F62" w:rsidP="00800F62">
          <w:pPr>
            <w:spacing w:line="240" w:lineRule="auto"/>
          </w:pPr>
          <w:r w:rsidRPr="00800F62">
            <w:rPr>
              <w:rFonts w:ascii="Times New Roman" w:eastAsia="Times New Roman" w:hAnsi="Times New Roman" w:cs="Times New Roman"/>
              <w:color w:val="000000" w:themeColor="text1"/>
              <w:szCs w:val="24"/>
            </w:rPr>
            <w:t>Reporting</w:t>
          </w:r>
        </w:p>
      </w:tc>
    </w:tr>
  </w:tbl>
  <w:p w14:paraId="477FC413" w14:textId="77777777" w:rsidR="00610855" w:rsidRPr="00800F62" w:rsidRDefault="00F338AB" w:rsidP="00800F62">
    <w:pPr>
      <w:spacing w:line="240" w:lineRule="auto"/>
      <w:rPr>
        <w:sz w:val="12"/>
      </w:rPr>
    </w:pPr>
    <w:r w:rsidRPr="00800F62">
      <w:rPr>
        <w:rFonts w:ascii="Times New Roman" w:eastAsia="Times New Roman" w:hAnsi="Times New Roman" w:cs="Times New Roman"/>
        <w:b/>
        <w:color w:val="4C1130"/>
        <w:sz w:val="20"/>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55"/>
    <w:rsid w:val="0003532C"/>
    <w:rsid w:val="0005358A"/>
    <w:rsid w:val="00061E71"/>
    <w:rsid w:val="000C49FA"/>
    <w:rsid w:val="000E2F85"/>
    <w:rsid w:val="00113FFA"/>
    <w:rsid w:val="001279A2"/>
    <w:rsid w:val="001A08E8"/>
    <w:rsid w:val="00202277"/>
    <w:rsid w:val="002231B7"/>
    <w:rsid w:val="002801B6"/>
    <w:rsid w:val="002D7488"/>
    <w:rsid w:val="002E30BB"/>
    <w:rsid w:val="003102AC"/>
    <w:rsid w:val="00340A3F"/>
    <w:rsid w:val="00391FF7"/>
    <w:rsid w:val="003A60C7"/>
    <w:rsid w:val="003D3FDF"/>
    <w:rsid w:val="0040005C"/>
    <w:rsid w:val="004C5037"/>
    <w:rsid w:val="004E039E"/>
    <w:rsid w:val="0053097E"/>
    <w:rsid w:val="005421AC"/>
    <w:rsid w:val="005779DA"/>
    <w:rsid w:val="005B4E1C"/>
    <w:rsid w:val="00610855"/>
    <w:rsid w:val="0063122D"/>
    <w:rsid w:val="006A42FD"/>
    <w:rsid w:val="006B13F0"/>
    <w:rsid w:val="006D3C5B"/>
    <w:rsid w:val="0071250E"/>
    <w:rsid w:val="0074461C"/>
    <w:rsid w:val="00763828"/>
    <w:rsid w:val="007A0088"/>
    <w:rsid w:val="007B018A"/>
    <w:rsid w:val="007C49A2"/>
    <w:rsid w:val="00800F62"/>
    <w:rsid w:val="00815A10"/>
    <w:rsid w:val="00820E31"/>
    <w:rsid w:val="0082731E"/>
    <w:rsid w:val="008C5098"/>
    <w:rsid w:val="00914DEF"/>
    <w:rsid w:val="009631C3"/>
    <w:rsid w:val="00972E02"/>
    <w:rsid w:val="00A20FA7"/>
    <w:rsid w:val="00A302C3"/>
    <w:rsid w:val="00A53A0D"/>
    <w:rsid w:val="00A76421"/>
    <w:rsid w:val="00A84CF4"/>
    <w:rsid w:val="00AA5D6C"/>
    <w:rsid w:val="00AD0953"/>
    <w:rsid w:val="00AD229C"/>
    <w:rsid w:val="00AF1745"/>
    <w:rsid w:val="00B04C9F"/>
    <w:rsid w:val="00B402F5"/>
    <w:rsid w:val="00B96862"/>
    <w:rsid w:val="00BC399F"/>
    <w:rsid w:val="00BF3AB1"/>
    <w:rsid w:val="00BF7E4F"/>
    <w:rsid w:val="00C033BB"/>
    <w:rsid w:val="00C07383"/>
    <w:rsid w:val="00C1077F"/>
    <w:rsid w:val="00C94B3C"/>
    <w:rsid w:val="00D730E1"/>
    <w:rsid w:val="00D75963"/>
    <w:rsid w:val="00DC0926"/>
    <w:rsid w:val="00DE07B2"/>
    <w:rsid w:val="00E03EDB"/>
    <w:rsid w:val="00E305B6"/>
    <w:rsid w:val="00E35452"/>
    <w:rsid w:val="00E54BEA"/>
    <w:rsid w:val="00E70AB7"/>
    <w:rsid w:val="00ED5A17"/>
    <w:rsid w:val="00F22EB4"/>
    <w:rsid w:val="00F277D1"/>
    <w:rsid w:val="00F338AB"/>
    <w:rsid w:val="00F37EF2"/>
    <w:rsid w:val="00F9595A"/>
    <w:rsid w:val="00FE01AC"/>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BB80"/>
  <w15:docId w15:val="{06A9E391-59F2-47E0-9DB1-B36E4BD6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D3FDF"/>
  </w:style>
  <w:style w:type="paragraph" w:styleId="Heading1">
    <w:name w:val="heading 1"/>
    <w:basedOn w:val="Normal"/>
    <w:next w:val="Normal"/>
    <w:rsid w:val="003D3FDF"/>
    <w:pPr>
      <w:keepNext/>
      <w:keepLines/>
      <w:spacing w:before="400" w:after="120"/>
      <w:contextualSpacing/>
      <w:outlineLvl w:val="0"/>
    </w:pPr>
    <w:rPr>
      <w:sz w:val="40"/>
      <w:szCs w:val="40"/>
    </w:rPr>
  </w:style>
  <w:style w:type="paragraph" w:styleId="Heading2">
    <w:name w:val="heading 2"/>
    <w:basedOn w:val="Normal"/>
    <w:next w:val="Normal"/>
    <w:rsid w:val="003D3FDF"/>
    <w:pPr>
      <w:keepNext/>
      <w:keepLines/>
      <w:spacing w:before="360" w:after="120"/>
      <w:contextualSpacing/>
      <w:outlineLvl w:val="1"/>
    </w:pPr>
    <w:rPr>
      <w:sz w:val="32"/>
      <w:szCs w:val="32"/>
    </w:rPr>
  </w:style>
  <w:style w:type="paragraph" w:styleId="Heading3">
    <w:name w:val="heading 3"/>
    <w:basedOn w:val="Normal"/>
    <w:next w:val="Normal"/>
    <w:rsid w:val="003D3FDF"/>
    <w:pPr>
      <w:keepNext/>
      <w:keepLines/>
      <w:spacing w:before="320" w:after="80"/>
      <w:contextualSpacing/>
      <w:outlineLvl w:val="2"/>
    </w:pPr>
    <w:rPr>
      <w:color w:val="434343"/>
      <w:sz w:val="28"/>
      <w:szCs w:val="28"/>
    </w:rPr>
  </w:style>
  <w:style w:type="paragraph" w:styleId="Heading4">
    <w:name w:val="heading 4"/>
    <w:basedOn w:val="Normal"/>
    <w:next w:val="Normal"/>
    <w:rsid w:val="003D3FDF"/>
    <w:pPr>
      <w:keepNext/>
      <w:keepLines/>
      <w:spacing w:before="280" w:after="80"/>
      <w:contextualSpacing/>
      <w:outlineLvl w:val="3"/>
    </w:pPr>
    <w:rPr>
      <w:color w:val="666666"/>
      <w:sz w:val="24"/>
      <w:szCs w:val="24"/>
    </w:rPr>
  </w:style>
  <w:style w:type="paragraph" w:styleId="Heading5">
    <w:name w:val="heading 5"/>
    <w:basedOn w:val="Normal"/>
    <w:next w:val="Normal"/>
    <w:rsid w:val="003D3FDF"/>
    <w:pPr>
      <w:keepNext/>
      <w:keepLines/>
      <w:spacing w:before="240" w:after="80"/>
      <w:contextualSpacing/>
      <w:outlineLvl w:val="4"/>
    </w:pPr>
    <w:rPr>
      <w:color w:val="666666"/>
    </w:rPr>
  </w:style>
  <w:style w:type="paragraph" w:styleId="Heading6">
    <w:name w:val="heading 6"/>
    <w:basedOn w:val="Normal"/>
    <w:next w:val="Normal"/>
    <w:rsid w:val="003D3FD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3FDF"/>
    <w:pPr>
      <w:keepNext/>
      <w:keepLines/>
      <w:spacing w:after="60"/>
      <w:contextualSpacing/>
    </w:pPr>
    <w:rPr>
      <w:sz w:val="52"/>
      <w:szCs w:val="52"/>
    </w:rPr>
  </w:style>
  <w:style w:type="paragraph" w:styleId="Subtitle">
    <w:name w:val="Subtitle"/>
    <w:basedOn w:val="Normal"/>
    <w:next w:val="Normal"/>
    <w:rsid w:val="003D3FDF"/>
    <w:pPr>
      <w:keepNext/>
      <w:keepLines/>
      <w:spacing w:after="320"/>
      <w:contextualSpacing/>
    </w:pPr>
    <w:rPr>
      <w:color w:val="666666"/>
      <w:sz w:val="30"/>
      <w:szCs w:val="30"/>
    </w:rPr>
  </w:style>
  <w:style w:type="table" w:customStyle="1" w:styleId="a">
    <w:basedOn w:val="TableNormal"/>
    <w:rsid w:val="003D3FDF"/>
    <w:tblPr>
      <w:tblStyleRowBandSize w:val="1"/>
      <w:tblStyleColBandSize w:val="1"/>
    </w:tblPr>
  </w:style>
  <w:style w:type="paragraph" w:styleId="Header">
    <w:name w:val="header"/>
    <w:basedOn w:val="Normal"/>
    <w:link w:val="HeaderChar"/>
    <w:uiPriority w:val="99"/>
    <w:unhideWhenUsed/>
    <w:rsid w:val="002E30BB"/>
    <w:pPr>
      <w:tabs>
        <w:tab w:val="center" w:pos="4680"/>
        <w:tab w:val="right" w:pos="9360"/>
      </w:tabs>
      <w:spacing w:line="240" w:lineRule="auto"/>
    </w:pPr>
  </w:style>
  <w:style w:type="character" w:customStyle="1" w:styleId="HeaderChar">
    <w:name w:val="Header Char"/>
    <w:basedOn w:val="DefaultParagraphFont"/>
    <w:link w:val="Header"/>
    <w:uiPriority w:val="99"/>
    <w:rsid w:val="002E30BB"/>
  </w:style>
  <w:style w:type="paragraph" w:styleId="Footer">
    <w:name w:val="footer"/>
    <w:basedOn w:val="Normal"/>
    <w:link w:val="FooterChar"/>
    <w:uiPriority w:val="99"/>
    <w:unhideWhenUsed/>
    <w:rsid w:val="002E30BB"/>
    <w:pPr>
      <w:tabs>
        <w:tab w:val="center" w:pos="4680"/>
        <w:tab w:val="right" w:pos="9360"/>
      </w:tabs>
      <w:spacing w:line="240" w:lineRule="auto"/>
    </w:pPr>
  </w:style>
  <w:style w:type="character" w:customStyle="1" w:styleId="FooterChar">
    <w:name w:val="Footer Char"/>
    <w:basedOn w:val="DefaultParagraphFont"/>
    <w:link w:val="Footer"/>
    <w:uiPriority w:val="99"/>
    <w:rsid w:val="002E30BB"/>
  </w:style>
  <w:style w:type="paragraph" w:styleId="BalloonText">
    <w:name w:val="Balloon Text"/>
    <w:basedOn w:val="Normal"/>
    <w:link w:val="BalloonTextChar"/>
    <w:uiPriority w:val="99"/>
    <w:semiHidden/>
    <w:unhideWhenUsed/>
    <w:rsid w:val="001A0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E8"/>
    <w:rPr>
      <w:rFonts w:ascii="Segoe UI" w:hAnsi="Segoe UI" w:cs="Segoe UI"/>
      <w:sz w:val="18"/>
      <w:szCs w:val="18"/>
    </w:rPr>
  </w:style>
  <w:style w:type="character" w:styleId="CommentReference">
    <w:name w:val="annotation reference"/>
    <w:basedOn w:val="DefaultParagraphFont"/>
    <w:uiPriority w:val="99"/>
    <w:semiHidden/>
    <w:unhideWhenUsed/>
    <w:rsid w:val="002231B7"/>
    <w:rPr>
      <w:sz w:val="16"/>
      <w:szCs w:val="16"/>
    </w:rPr>
  </w:style>
  <w:style w:type="paragraph" w:styleId="CommentText">
    <w:name w:val="annotation text"/>
    <w:basedOn w:val="Normal"/>
    <w:link w:val="CommentTextChar"/>
    <w:uiPriority w:val="99"/>
    <w:semiHidden/>
    <w:unhideWhenUsed/>
    <w:rsid w:val="002231B7"/>
    <w:pPr>
      <w:spacing w:line="240" w:lineRule="auto"/>
    </w:pPr>
    <w:rPr>
      <w:sz w:val="20"/>
      <w:szCs w:val="20"/>
    </w:rPr>
  </w:style>
  <w:style w:type="character" w:customStyle="1" w:styleId="CommentTextChar">
    <w:name w:val="Comment Text Char"/>
    <w:basedOn w:val="DefaultParagraphFont"/>
    <w:link w:val="CommentText"/>
    <w:uiPriority w:val="99"/>
    <w:semiHidden/>
    <w:rsid w:val="002231B7"/>
    <w:rPr>
      <w:sz w:val="20"/>
      <w:szCs w:val="20"/>
    </w:rPr>
  </w:style>
  <w:style w:type="paragraph" w:styleId="CommentSubject">
    <w:name w:val="annotation subject"/>
    <w:basedOn w:val="CommentText"/>
    <w:next w:val="CommentText"/>
    <w:link w:val="CommentSubjectChar"/>
    <w:uiPriority w:val="99"/>
    <w:semiHidden/>
    <w:unhideWhenUsed/>
    <w:rsid w:val="002231B7"/>
    <w:rPr>
      <w:b/>
      <w:bCs/>
    </w:rPr>
  </w:style>
  <w:style w:type="character" w:customStyle="1" w:styleId="CommentSubjectChar">
    <w:name w:val="Comment Subject Char"/>
    <w:basedOn w:val="CommentTextChar"/>
    <w:link w:val="CommentSubject"/>
    <w:uiPriority w:val="99"/>
    <w:semiHidden/>
    <w:rsid w:val="0022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885616">
      <w:bodyDiv w:val="1"/>
      <w:marLeft w:val="0"/>
      <w:marRight w:val="0"/>
      <w:marTop w:val="0"/>
      <w:marBottom w:val="0"/>
      <w:divBdr>
        <w:top w:val="none" w:sz="0" w:space="0" w:color="auto"/>
        <w:left w:val="none" w:sz="0" w:space="0" w:color="auto"/>
        <w:bottom w:val="none" w:sz="0" w:space="0" w:color="auto"/>
        <w:right w:val="none" w:sz="0" w:space="0" w:color="auto"/>
      </w:divBdr>
      <w:divsChild>
        <w:div w:id="1876426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46B40-03B9-4ECB-8FCB-EB08D0E4707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BF5008E1-901B-447F-807A-8C7B44AF7690}">
      <dgm:prSet phldrT="[Text]"/>
      <dgm:spPr/>
      <dgm:t>
        <a:bodyPr/>
        <a:lstStyle/>
        <a:p>
          <a:r>
            <a:rPr lang="en-US"/>
            <a:t>Eligibility decision is made by the Administration Office</a:t>
          </a:r>
        </a:p>
      </dgm:t>
    </dgm:pt>
    <dgm:pt modelId="{97460E70-4510-41B7-8744-450BDC2F8D02}" type="parTrans" cxnId="{DB401124-A52C-4761-9744-2EEB4102E97D}">
      <dgm:prSet/>
      <dgm:spPr/>
      <dgm:t>
        <a:bodyPr/>
        <a:lstStyle/>
        <a:p>
          <a:endParaRPr lang="en-US"/>
        </a:p>
      </dgm:t>
    </dgm:pt>
    <dgm:pt modelId="{8AF8E2B7-41C2-4EB1-86DF-0912C4A2B873}" type="sibTrans" cxnId="{DB401124-A52C-4761-9744-2EEB4102E97D}">
      <dgm:prSet/>
      <dgm:spPr/>
      <dgm:t>
        <a:bodyPr/>
        <a:lstStyle/>
        <a:p>
          <a:endParaRPr lang="en-US"/>
        </a:p>
      </dgm:t>
    </dgm:pt>
    <dgm:pt modelId="{5C9C9764-1F32-451B-BC42-BC8F2FCC00E5}">
      <dgm:prSet phldrT="[Text]" custT="1"/>
      <dgm:spPr>
        <a:solidFill>
          <a:schemeClr val="accent5">
            <a:lumMod val="40000"/>
            <a:lumOff val="60000"/>
            <a:alpha val="90000"/>
          </a:schemeClr>
        </a:solidFill>
      </dgm:spPr>
      <dgm:t>
        <a:bodyPr/>
        <a:lstStyle/>
        <a:p>
          <a:r>
            <a:rPr lang="en-US" sz="900"/>
            <a:t>Producer and Certified Field Rep. work to respond to the request for maintenance to correct any deficiency found in the inspection</a:t>
          </a:r>
        </a:p>
      </dgm:t>
    </dgm:pt>
    <dgm:pt modelId="{28FC310D-CD94-49D0-AF48-F7BFD1505BA9}" type="parTrans" cxnId="{A14E11A0-9E31-45DD-BFE9-FF6CAD24824F}">
      <dgm:prSet/>
      <dgm:spPr/>
      <dgm:t>
        <a:bodyPr/>
        <a:lstStyle/>
        <a:p>
          <a:endParaRPr lang="en-US"/>
        </a:p>
      </dgm:t>
    </dgm:pt>
    <dgm:pt modelId="{3AC5BF6F-EDD9-42E3-87EF-FE3BA8BC47CC}" type="sibTrans" cxnId="{A14E11A0-9E31-45DD-BFE9-FF6CAD24824F}">
      <dgm:prSet/>
      <dgm:spPr/>
      <dgm:t>
        <a:bodyPr/>
        <a:lstStyle/>
        <a:p>
          <a:endParaRPr lang="en-US"/>
        </a:p>
      </dgm:t>
    </dgm:pt>
    <dgm:pt modelId="{893C052D-5DA5-417A-B99A-2AD4A235887A}">
      <dgm:prSet phldrT="[Text]"/>
      <dgm:spPr/>
      <dgm:t>
        <a:bodyPr/>
        <a:lstStyle/>
        <a:p>
          <a:r>
            <a:rPr lang="en-US"/>
            <a:t>Producer and Certified Field Representative respond to the deficiency</a:t>
          </a:r>
        </a:p>
      </dgm:t>
    </dgm:pt>
    <dgm:pt modelId="{2A67AC8C-6933-4D76-BDC4-B199ACF72E4D}" type="parTrans" cxnId="{9185E4CC-A13A-432A-92D2-A6FD51E17B86}">
      <dgm:prSet/>
      <dgm:spPr/>
      <dgm:t>
        <a:bodyPr/>
        <a:lstStyle/>
        <a:p>
          <a:endParaRPr lang="en-US"/>
        </a:p>
      </dgm:t>
    </dgm:pt>
    <dgm:pt modelId="{D1D3BB74-0A72-41D2-BA3C-F30C4F4670FA}" type="sibTrans" cxnId="{9185E4CC-A13A-432A-92D2-A6FD51E17B86}">
      <dgm:prSet/>
      <dgm:spPr/>
      <dgm:t>
        <a:bodyPr/>
        <a:lstStyle/>
        <a:p>
          <a:endParaRPr lang="en-US"/>
        </a:p>
      </dgm:t>
    </dgm:pt>
    <dgm:pt modelId="{EE8DB4C8-6963-4ADD-A9EF-7FD2A89E0348}">
      <dgm:prSet phldrT="[Text]" custT="1"/>
      <dgm:spPr>
        <a:solidFill>
          <a:schemeClr val="accent6">
            <a:lumMod val="40000"/>
            <a:lumOff val="60000"/>
            <a:alpha val="90000"/>
          </a:schemeClr>
        </a:solidFill>
      </dgm:spPr>
      <dgm:t>
        <a:bodyPr/>
        <a:lstStyle/>
        <a:p>
          <a:r>
            <a:rPr lang="en-US" sz="900"/>
            <a:t>Farm is denied from participation in Field Stewards by the Administrator</a:t>
          </a:r>
        </a:p>
      </dgm:t>
    </dgm:pt>
    <dgm:pt modelId="{34B6FDBB-120F-459F-96D0-6BB27A750CC6}" type="parTrans" cxnId="{7B2ED86B-0A9C-4649-96DF-B25D8E04059D}">
      <dgm:prSet/>
      <dgm:spPr/>
      <dgm:t>
        <a:bodyPr/>
        <a:lstStyle/>
        <a:p>
          <a:endParaRPr lang="en-US"/>
        </a:p>
      </dgm:t>
    </dgm:pt>
    <dgm:pt modelId="{AB63B9F2-BC1A-4249-B64A-B695D832AB44}" type="sibTrans" cxnId="{7B2ED86B-0A9C-4649-96DF-B25D8E04059D}">
      <dgm:prSet/>
      <dgm:spPr/>
      <dgm:t>
        <a:bodyPr/>
        <a:lstStyle/>
        <a:p>
          <a:endParaRPr lang="en-US"/>
        </a:p>
      </dgm:t>
    </dgm:pt>
    <dgm:pt modelId="{254013EE-7BF1-4D3E-8996-89B18E17E65B}">
      <dgm:prSet phldrT="[Text]" custT="1"/>
      <dgm:spPr>
        <a:solidFill>
          <a:schemeClr val="accent6">
            <a:lumMod val="40000"/>
            <a:lumOff val="60000"/>
            <a:alpha val="90000"/>
          </a:schemeClr>
        </a:solidFill>
      </dgm:spPr>
      <dgm:t>
        <a:bodyPr/>
        <a:lstStyle/>
        <a:p>
          <a:r>
            <a:rPr lang="en-US" sz="900"/>
            <a:t>Administrator informs the Certified Field Rep. and the Producer that the farm is denied and what deficiency was found</a:t>
          </a:r>
        </a:p>
      </dgm:t>
    </dgm:pt>
    <dgm:pt modelId="{0DD6E703-23E0-45F9-9C4D-C729E3AF6221}" type="parTrans" cxnId="{9DBBE87D-E0E6-4DA3-87B6-91EB323E82AF}">
      <dgm:prSet/>
      <dgm:spPr/>
      <dgm:t>
        <a:bodyPr/>
        <a:lstStyle/>
        <a:p>
          <a:endParaRPr lang="en-US"/>
        </a:p>
      </dgm:t>
    </dgm:pt>
    <dgm:pt modelId="{3516B93C-CDDF-4766-8F19-C10CF506422B}" type="sibTrans" cxnId="{9DBBE87D-E0E6-4DA3-87B6-91EB323E82AF}">
      <dgm:prSet/>
      <dgm:spPr/>
      <dgm:t>
        <a:bodyPr/>
        <a:lstStyle/>
        <a:p>
          <a:endParaRPr lang="en-US"/>
        </a:p>
      </dgm:t>
    </dgm:pt>
    <dgm:pt modelId="{C8BE9BA2-0160-4EE8-8E59-27868FC2B370}">
      <dgm:prSet phldrT="[Text]" custT="1"/>
      <dgm:spPr>
        <a:solidFill>
          <a:schemeClr val="bg2">
            <a:lumMod val="75000"/>
            <a:alpha val="90000"/>
          </a:schemeClr>
        </a:solidFill>
      </dgm:spPr>
      <dgm:t>
        <a:bodyPr/>
        <a:lstStyle/>
        <a:p>
          <a:pPr>
            <a:spcAft>
              <a:spcPts val="0"/>
            </a:spcAft>
          </a:pPr>
          <a:r>
            <a:rPr lang="en-US" sz="900"/>
            <a:t>AND</a:t>
          </a:r>
        </a:p>
      </dgm:t>
    </dgm:pt>
    <dgm:pt modelId="{FDD20A56-83D4-4920-B0B8-64662341107A}" type="parTrans" cxnId="{B992420B-B5E5-4C8F-8BB8-CA2F6ABCDE89}">
      <dgm:prSet/>
      <dgm:spPr/>
      <dgm:t>
        <a:bodyPr/>
        <a:lstStyle/>
        <a:p>
          <a:endParaRPr lang="en-US"/>
        </a:p>
      </dgm:t>
    </dgm:pt>
    <dgm:pt modelId="{DCFD0C41-A41B-4364-938B-D35C5018B583}" type="sibTrans" cxnId="{B992420B-B5E5-4C8F-8BB8-CA2F6ABCDE89}">
      <dgm:prSet/>
      <dgm:spPr/>
      <dgm:t>
        <a:bodyPr/>
        <a:lstStyle/>
        <a:p>
          <a:endParaRPr lang="en-US"/>
        </a:p>
      </dgm:t>
    </dgm:pt>
    <dgm:pt modelId="{5404B5B8-5B20-4BB8-B2E4-1AD507657C18}">
      <dgm:prSet phldrT="[Text]" custT="1"/>
      <dgm:spPr>
        <a:solidFill>
          <a:schemeClr val="accent5">
            <a:lumMod val="40000"/>
            <a:lumOff val="60000"/>
            <a:alpha val="90000"/>
          </a:schemeClr>
        </a:solidFill>
      </dgm:spPr>
      <dgm:t>
        <a:bodyPr/>
        <a:lstStyle/>
        <a:p>
          <a:pPr>
            <a:spcAft>
              <a:spcPts val="0"/>
            </a:spcAft>
          </a:pPr>
          <a:r>
            <a:rPr lang="en-US" sz="900"/>
            <a:t>Producer and Certified Field Representative submit missing information to complete application</a:t>
          </a:r>
        </a:p>
      </dgm:t>
    </dgm:pt>
    <dgm:pt modelId="{3A6A2A47-975C-4B17-9CA1-DBEA43ABF1EC}" type="parTrans" cxnId="{714457BC-15C6-4E5A-AF54-2498D526B3A5}">
      <dgm:prSet/>
      <dgm:spPr/>
      <dgm:t>
        <a:bodyPr/>
        <a:lstStyle/>
        <a:p>
          <a:endParaRPr lang="en-US"/>
        </a:p>
      </dgm:t>
    </dgm:pt>
    <dgm:pt modelId="{6E5DB7F7-4895-449C-98B6-EEF7042F3979}" type="sibTrans" cxnId="{714457BC-15C6-4E5A-AF54-2498D526B3A5}">
      <dgm:prSet/>
      <dgm:spPr/>
      <dgm:t>
        <a:bodyPr/>
        <a:lstStyle/>
        <a:p>
          <a:endParaRPr lang="en-US"/>
        </a:p>
      </dgm:t>
    </dgm:pt>
    <dgm:pt modelId="{7A884717-A9C6-4971-BA2F-C302E6D9F81E}">
      <dgm:prSet phldrT="[Text]"/>
      <dgm:spPr/>
      <dgm:t>
        <a:bodyPr/>
        <a:lstStyle/>
        <a:p>
          <a:r>
            <a:rPr lang="en-US" b="0"/>
            <a:t>The Eligibility decision is reviewed by the Administration Office</a:t>
          </a:r>
          <a:endParaRPr lang="en-US"/>
        </a:p>
      </dgm:t>
    </dgm:pt>
    <dgm:pt modelId="{BD064F80-A809-4BBE-8603-DF85C0402971}" type="parTrans" cxnId="{8BAE1F7A-A753-49B4-B9DD-8F8A5794E179}">
      <dgm:prSet/>
      <dgm:spPr/>
      <dgm:t>
        <a:bodyPr/>
        <a:lstStyle/>
        <a:p>
          <a:endParaRPr lang="en-US"/>
        </a:p>
      </dgm:t>
    </dgm:pt>
    <dgm:pt modelId="{5E02F3F9-EA0C-4928-8DCA-B0CCB0F7D5B0}" type="sibTrans" cxnId="{8BAE1F7A-A753-49B4-B9DD-8F8A5794E179}">
      <dgm:prSet/>
      <dgm:spPr/>
      <dgm:t>
        <a:bodyPr/>
        <a:lstStyle/>
        <a:p>
          <a:endParaRPr lang="en-US"/>
        </a:p>
      </dgm:t>
    </dgm:pt>
    <dgm:pt modelId="{0C24B282-9947-465A-9447-47703B33F47F}">
      <dgm:prSet phldrT="[Text]" custT="1"/>
      <dgm:spPr>
        <a:solidFill>
          <a:schemeClr val="accent6">
            <a:lumMod val="40000"/>
            <a:lumOff val="60000"/>
            <a:alpha val="90000"/>
          </a:schemeClr>
        </a:solidFill>
      </dgm:spPr>
      <dgm:t>
        <a:bodyPr/>
        <a:lstStyle/>
        <a:p>
          <a:r>
            <a:rPr lang="en-US" sz="900" b="0"/>
            <a:t>Field Stewards Administrator determines eligibility for </a:t>
          </a:r>
          <a:r>
            <a:rPr lang="en-US" sz="900"/>
            <a:t>Field Stewards Program</a:t>
          </a:r>
        </a:p>
      </dgm:t>
    </dgm:pt>
    <dgm:pt modelId="{D2D3340D-1161-437F-AFCF-3293349D89D7}" type="parTrans" cxnId="{30426BBE-F96C-4F5D-BF56-F1B4732DCBE7}">
      <dgm:prSet/>
      <dgm:spPr/>
      <dgm:t>
        <a:bodyPr/>
        <a:lstStyle/>
        <a:p>
          <a:endParaRPr lang="en-US"/>
        </a:p>
      </dgm:t>
    </dgm:pt>
    <dgm:pt modelId="{73D83868-7148-483B-81C2-3FD4C5C6381B}" type="sibTrans" cxnId="{30426BBE-F96C-4F5D-BF56-F1B4732DCBE7}">
      <dgm:prSet/>
      <dgm:spPr/>
      <dgm:t>
        <a:bodyPr/>
        <a:lstStyle/>
        <a:p>
          <a:endParaRPr lang="en-US"/>
        </a:p>
      </dgm:t>
    </dgm:pt>
    <dgm:pt modelId="{8B834342-FD83-4070-A9FE-7075A735BAAE}">
      <dgm:prSet phldrT="[Text]" custT="1"/>
      <dgm:spPr>
        <a:solidFill>
          <a:schemeClr val="accent5">
            <a:lumMod val="40000"/>
            <a:lumOff val="60000"/>
            <a:alpha val="90000"/>
          </a:schemeClr>
        </a:solidFill>
      </dgm:spPr>
      <dgm:t>
        <a:bodyPr/>
        <a:lstStyle/>
        <a:p>
          <a:r>
            <a:rPr lang="en-US" sz="900"/>
            <a:t>Producer and Certified Field Rep. resubmit the farm for application review</a:t>
          </a:r>
          <a:endParaRPr lang="en-US" sz="900" b="0"/>
        </a:p>
      </dgm:t>
    </dgm:pt>
    <dgm:pt modelId="{84D2352D-C754-4FBF-BC2A-CBDE3CF6AD23}" type="parTrans" cxnId="{40DA7434-A07F-4EBD-8DE1-9C9A5FDBFAEC}">
      <dgm:prSet/>
      <dgm:spPr/>
      <dgm:t>
        <a:bodyPr/>
        <a:lstStyle/>
        <a:p>
          <a:endParaRPr lang="en-US"/>
        </a:p>
      </dgm:t>
    </dgm:pt>
    <dgm:pt modelId="{6A390F60-D253-4CCA-A1EF-90849373D6ED}" type="sibTrans" cxnId="{40DA7434-A07F-4EBD-8DE1-9C9A5FDBFAEC}">
      <dgm:prSet/>
      <dgm:spPr/>
      <dgm:t>
        <a:bodyPr/>
        <a:lstStyle/>
        <a:p>
          <a:endParaRPr lang="en-US"/>
        </a:p>
      </dgm:t>
    </dgm:pt>
    <dgm:pt modelId="{127879D4-088F-41A9-A308-82C70B9CEF81}">
      <dgm:prSet phldrT="[Text]" custT="1"/>
      <dgm:spPr>
        <a:solidFill>
          <a:schemeClr val="accent5">
            <a:lumMod val="40000"/>
            <a:lumOff val="60000"/>
            <a:alpha val="90000"/>
          </a:schemeClr>
        </a:solidFill>
      </dgm:spPr>
      <dgm:t>
        <a:bodyPr/>
        <a:lstStyle/>
        <a:p>
          <a:pPr>
            <a:spcAft>
              <a:spcPts val="0"/>
            </a:spcAft>
          </a:pPr>
          <a:r>
            <a:rPr lang="en-US" sz="900"/>
            <a:t>Producer and Certified Field </a:t>
          </a:r>
        </a:p>
        <a:p>
          <a:pPr>
            <a:spcAft>
              <a:spcPts val="0"/>
            </a:spcAft>
          </a:pPr>
          <a:r>
            <a:rPr lang="en-US" sz="900"/>
            <a:t>file an appeal to request a review of any deficiency found in the inspection </a:t>
          </a:r>
        </a:p>
        <a:p>
          <a:pPr>
            <a:spcAft>
              <a:spcPct val="35000"/>
            </a:spcAft>
          </a:pPr>
          <a:r>
            <a:rPr lang="en-US" sz="900"/>
            <a:t>(see Fact Sheet F-5)</a:t>
          </a:r>
        </a:p>
      </dgm:t>
    </dgm:pt>
    <dgm:pt modelId="{6A5CD35F-2BC0-43FB-88F2-EBCB6594A788}" type="parTrans" cxnId="{152989B9-3B1D-4433-A32D-7BB9426C9EB1}">
      <dgm:prSet/>
      <dgm:spPr/>
      <dgm:t>
        <a:bodyPr/>
        <a:lstStyle/>
        <a:p>
          <a:endParaRPr lang="en-US"/>
        </a:p>
      </dgm:t>
    </dgm:pt>
    <dgm:pt modelId="{6774FB2C-1645-4B27-9F53-1EF161FA8054}" type="sibTrans" cxnId="{152989B9-3B1D-4433-A32D-7BB9426C9EB1}">
      <dgm:prSet/>
      <dgm:spPr/>
      <dgm:t>
        <a:bodyPr/>
        <a:lstStyle/>
        <a:p>
          <a:endParaRPr lang="en-US"/>
        </a:p>
      </dgm:t>
    </dgm:pt>
    <dgm:pt modelId="{6A1000BF-0D3C-494E-AD06-D14EDAFEB721}">
      <dgm:prSet phldrT="[Text]" custT="1"/>
      <dgm:spPr>
        <a:solidFill>
          <a:schemeClr val="accent4">
            <a:lumMod val="40000"/>
            <a:lumOff val="60000"/>
            <a:alpha val="89804"/>
          </a:schemeClr>
        </a:solidFill>
      </dgm:spPr>
      <dgm:t>
        <a:bodyPr/>
        <a:lstStyle/>
        <a:p>
          <a:pPr>
            <a:spcAft>
              <a:spcPts val="0"/>
            </a:spcAft>
          </a:pPr>
          <a:r>
            <a:rPr lang="en-US" sz="900"/>
            <a:t>Third Party Verifier (re)evaluates the farm for eligibility for the program</a:t>
          </a:r>
        </a:p>
        <a:p>
          <a:pPr>
            <a:spcAft>
              <a:spcPct val="35000"/>
            </a:spcAft>
          </a:pPr>
          <a:r>
            <a:rPr lang="en-US" sz="900"/>
            <a:t> as needed</a:t>
          </a:r>
          <a:endParaRPr lang="en-US" sz="900" b="0"/>
        </a:p>
      </dgm:t>
    </dgm:pt>
    <dgm:pt modelId="{CC8EB257-8882-461E-86DF-80B96D300C3E}" type="parTrans" cxnId="{9CC62AD2-B845-4B7E-8CA9-101DD36183C5}">
      <dgm:prSet/>
      <dgm:spPr/>
      <dgm:t>
        <a:bodyPr/>
        <a:lstStyle/>
        <a:p>
          <a:endParaRPr lang="en-US"/>
        </a:p>
      </dgm:t>
    </dgm:pt>
    <dgm:pt modelId="{3BD7217F-B43A-4FC1-AA51-61A6813AAD54}" type="sibTrans" cxnId="{9CC62AD2-B845-4B7E-8CA9-101DD36183C5}">
      <dgm:prSet/>
      <dgm:spPr/>
      <dgm:t>
        <a:bodyPr/>
        <a:lstStyle/>
        <a:p>
          <a:endParaRPr lang="en-US"/>
        </a:p>
      </dgm:t>
    </dgm:pt>
    <dgm:pt modelId="{C1E85EC1-FEF5-4708-8EB7-0413579B0267}" type="pres">
      <dgm:prSet presAssocID="{12746B40-03B9-4ECB-8FCB-EB08D0E47078}" presName="Name0" presStyleCnt="0">
        <dgm:presLayoutVars>
          <dgm:dir/>
          <dgm:animLvl val="lvl"/>
          <dgm:resizeHandles val="exact"/>
        </dgm:presLayoutVars>
      </dgm:prSet>
      <dgm:spPr/>
    </dgm:pt>
    <dgm:pt modelId="{F285FFA7-D830-4C69-B0C4-AE50A1387FA3}" type="pres">
      <dgm:prSet presAssocID="{7A884717-A9C6-4971-BA2F-C302E6D9F81E}" presName="boxAndChildren" presStyleCnt="0"/>
      <dgm:spPr/>
    </dgm:pt>
    <dgm:pt modelId="{3063FE8C-7D26-4D6A-B4F3-34F229472AC6}" type="pres">
      <dgm:prSet presAssocID="{7A884717-A9C6-4971-BA2F-C302E6D9F81E}" presName="parentTextBox" presStyleLbl="node1" presStyleIdx="0" presStyleCnt="3"/>
      <dgm:spPr/>
    </dgm:pt>
    <dgm:pt modelId="{20B79118-4446-428C-A3D5-7ECE927B96DB}" type="pres">
      <dgm:prSet presAssocID="{7A884717-A9C6-4971-BA2F-C302E6D9F81E}" presName="entireBox" presStyleLbl="node1" presStyleIdx="0" presStyleCnt="3"/>
      <dgm:spPr/>
    </dgm:pt>
    <dgm:pt modelId="{3BDA5D27-B77D-434C-B646-3C77A8B24B8C}" type="pres">
      <dgm:prSet presAssocID="{7A884717-A9C6-4971-BA2F-C302E6D9F81E}" presName="descendantBox" presStyleCnt="0"/>
      <dgm:spPr/>
    </dgm:pt>
    <dgm:pt modelId="{8AE7647C-A27F-4ECC-B37C-6C5810505F7D}" type="pres">
      <dgm:prSet presAssocID="{8B834342-FD83-4070-A9FE-7075A735BAAE}" presName="childTextBox" presStyleLbl="fgAccFollowNode1" presStyleIdx="0" presStyleCnt="9" custLinFactNeighborX="-146" custLinFactNeighborY="4435">
        <dgm:presLayoutVars>
          <dgm:bulletEnabled val="1"/>
        </dgm:presLayoutVars>
      </dgm:prSet>
      <dgm:spPr/>
    </dgm:pt>
    <dgm:pt modelId="{C66A7789-20F6-4E33-9AEC-F5263FC796FE}" type="pres">
      <dgm:prSet presAssocID="{6A1000BF-0D3C-494E-AD06-D14EDAFEB721}" presName="childTextBox" presStyleLbl="fgAccFollowNode1" presStyleIdx="1" presStyleCnt="9" custLinFactNeighborX="147" custLinFactNeighborY="4436">
        <dgm:presLayoutVars>
          <dgm:bulletEnabled val="1"/>
        </dgm:presLayoutVars>
      </dgm:prSet>
      <dgm:spPr/>
    </dgm:pt>
    <dgm:pt modelId="{D5D43FB1-26EE-499F-ACBE-691CABECA9CB}" type="pres">
      <dgm:prSet presAssocID="{0C24B282-9947-465A-9447-47703B33F47F}" presName="childTextBox" presStyleLbl="fgAccFollowNode1" presStyleIdx="2" presStyleCnt="9" custLinFactNeighborX="147" custLinFactNeighborY="4436">
        <dgm:presLayoutVars>
          <dgm:bulletEnabled val="1"/>
        </dgm:presLayoutVars>
      </dgm:prSet>
      <dgm:spPr/>
    </dgm:pt>
    <dgm:pt modelId="{F8BC34FC-6B3D-413F-91A7-C78A4CCEB8C6}" type="pres">
      <dgm:prSet presAssocID="{D1D3BB74-0A72-41D2-BA3C-F30C4F4670FA}" presName="sp" presStyleCnt="0"/>
      <dgm:spPr/>
    </dgm:pt>
    <dgm:pt modelId="{B551545F-E705-4208-AF34-719BA47D7125}" type="pres">
      <dgm:prSet presAssocID="{893C052D-5DA5-417A-B99A-2AD4A235887A}" presName="arrowAndChildren" presStyleCnt="0"/>
      <dgm:spPr/>
    </dgm:pt>
    <dgm:pt modelId="{E11CB93C-77BC-456A-A588-B7085B806DAF}" type="pres">
      <dgm:prSet presAssocID="{893C052D-5DA5-417A-B99A-2AD4A235887A}" presName="parentTextArrow" presStyleLbl="node1" presStyleIdx="0" presStyleCnt="3"/>
      <dgm:spPr/>
    </dgm:pt>
    <dgm:pt modelId="{65F225BC-B9D1-4FE0-ABEA-04A9880C95DA}" type="pres">
      <dgm:prSet presAssocID="{893C052D-5DA5-417A-B99A-2AD4A235887A}" presName="arrow" presStyleLbl="node1" presStyleIdx="1" presStyleCnt="3"/>
      <dgm:spPr/>
    </dgm:pt>
    <dgm:pt modelId="{82496B37-939D-4FC2-890E-60746FAE82CB}" type="pres">
      <dgm:prSet presAssocID="{893C052D-5DA5-417A-B99A-2AD4A235887A}" presName="descendantArrow" presStyleCnt="0"/>
      <dgm:spPr/>
    </dgm:pt>
    <dgm:pt modelId="{BA0F7245-D8E8-4D2A-811E-BB0A53843B9A}" type="pres">
      <dgm:prSet presAssocID="{5404B5B8-5B20-4BB8-B2E4-1AD507657C18}" presName="childTextArrow" presStyleLbl="fgAccFollowNode1" presStyleIdx="3" presStyleCnt="9">
        <dgm:presLayoutVars>
          <dgm:bulletEnabled val="1"/>
        </dgm:presLayoutVars>
      </dgm:prSet>
      <dgm:spPr/>
    </dgm:pt>
    <dgm:pt modelId="{E6F0786B-5E12-4573-A49F-040A7DC1E7CC}" type="pres">
      <dgm:prSet presAssocID="{5C9C9764-1F32-451B-BC42-BC8F2FCC00E5}" presName="childTextArrow" presStyleLbl="fgAccFollowNode1" presStyleIdx="4" presStyleCnt="9">
        <dgm:presLayoutVars>
          <dgm:bulletEnabled val="1"/>
        </dgm:presLayoutVars>
      </dgm:prSet>
      <dgm:spPr/>
    </dgm:pt>
    <dgm:pt modelId="{2E66D19F-154D-4DB3-8C1F-FA7968F8663A}" type="pres">
      <dgm:prSet presAssocID="{127879D4-088F-41A9-A308-82C70B9CEF81}" presName="childTextArrow" presStyleLbl="fgAccFollowNode1" presStyleIdx="5" presStyleCnt="9">
        <dgm:presLayoutVars>
          <dgm:bulletEnabled val="1"/>
        </dgm:presLayoutVars>
      </dgm:prSet>
      <dgm:spPr/>
    </dgm:pt>
    <dgm:pt modelId="{8AA2D182-06CC-4D22-BED3-4355D3CA3D0E}" type="pres">
      <dgm:prSet presAssocID="{8AF8E2B7-41C2-4EB1-86DF-0912C4A2B873}" presName="sp" presStyleCnt="0"/>
      <dgm:spPr/>
    </dgm:pt>
    <dgm:pt modelId="{C04C7F49-2006-45A2-9048-209AB03530C5}" type="pres">
      <dgm:prSet presAssocID="{BF5008E1-901B-447F-807A-8C7B44AF7690}" presName="arrowAndChildren" presStyleCnt="0"/>
      <dgm:spPr/>
    </dgm:pt>
    <dgm:pt modelId="{0FD6F3E8-4274-4729-A92F-359073619AF6}" type="pres">
      <dgm:prSet presAssocID="{BF5008E1-901B-447F-807A-8C7B44AF7690}" presName="parentTextArrow" presStyleLbl="node1" presStyleIdx="1" presStyleCnt="3"/>
      <dgm:spPr/>
    </dgm:pt>
    <dgm:pt modelId="{1BAF0B35-081A-4BBF-A1D6-7FAF0C163FF3}" type="pres">
      <dgm:prSet presAssocID="{BF5008E1-901B-447F-807A-8C7B44AF7690}" presName="arrow" presStyleLbl="node1" presStyleIdx="2" presStyleCnt="3"/>
      <dgm:spPr/>
    </dgm:pt>
    <dgm:pt modelId="{58F5F1ED-973F-4CEF-A17F-6ACFAB3DFCFF}" type="pres">
      <dgm:prSet presAssocID="{BF5008E1-901B-447F-807A-8C7B44AF7690}" presName="descendantArrow" presStyleCnt="0"/>
      <dgm:spPr/>
    </dgm:pt>
    <dgm:pt modelId="{4B0C1A15-4D50-4C7E-AEA8-241861326C0F}" type="pres">
      <dgm:prSet presAssocID="{EE8DB4C8-6963-4ADD-A9EF-7FD2A89E0348}" presName="childTextArrow" presStyleLbl="fgAccFollowNode1" presStyleIdx="6" presStyleCnt="9" custScaleX="54955">
        <dgm:presLayoutVars>
          <dgm:bulletEnabled val="1"/>
        </dgm:presLayoutVars>
      </dgm:prSet>
      <dgm:spPr/>
    </dgm:pt>
    <dgm:pt modelId="{14CE203D-11FD-420B-82EF-C80AA8D0CB85}" type="pres">
      <dgm:prSet presAssocID="{C8BE9BA2-0160-4EE8-8E59-27868FC2B370}" presName="childTextArrow" presStyleLbl="fgAccFollowNode1" presStyleIdx="7" presStyleCnt="9" custScaleX="13542">
        <dgm:presLayoutVars>
          <dgm:bulletEnabled val="1"/>
        </dgm:presLayoutVars>
      </dgm:prSet>
      <dgm:spPr/>
    </dgm:pt>
    <dgm:pt modelId="{9319D9AB-0295-47DA-A827-5D7CEEC5EFB0}" type="pres">
      <dgm:prSet presAssocID="{254013EE-7BF1-4D3E-8996-89B18E17E65B}" presName="childTextArrow" presStyleLbl="fgAccFollowNode1" presStyleIdx="8" presStyleCnt="9" custScaleX="55398">
        <dgm:presLayoutVars>
          <dgm:bulletEnabled val="1"/>
        </dgm:presLayoutVars>
      </dgm:prSet>
      <dgm:spPr/>
    </dgm:pt>
  </dgm:ptLst>
  <dgm:cxnLst>
    <dgm:cxn modelId="{B992420B-B5E5-4C8F-8BB8-CA2F6ABCDE89}" srcId="{BF5008E1-901B-447F-807A-8C7B44AF7690}" destId="{C8BE9BA2-0160-4EE8-8E59-27868FC2B370}" srcOrd="1" destOrd="0" parTransId="{FDD20A56-83D4-4920-B0B8-64662341107A}" sibTransId="{DCFD0C41-A41B-4364-938B-D35C5018B583}"/>
    <dgm:cxn modelId="{1682EE11-EC44-4FA6-AACF-ABBC1C0FB2F6}" type="presOf" srcId="{5404B5B8-5B20-4BB8-B2E4-1AD507657C18}" destId="{BA0F7245-D8E8-4D2A-811E-BB0A53843B9A}" srcOrd="0" destOrd="0" presId="urn:microsoft.com/office/officeart/2005/8/layout/process4"/>
    <dgm:cxn modelId="{90355D19-4841-4FF3-842C-87D86E2A3CC5}" type="presOf" srcId="{EE8DB4C8-6963-4ADD-A9EF-7FD2A89E0348}" destId="{4B0C1A15-4D50-4C7E-AEA8-241861326C0F}" srcOrd="0" destOrd="0" presId="urn:microsoft.com/office/officeart/2005/8/layout/process4"/>
    <dgm:cxn modelId="{DB401124-A52C-4761-9744-2EEB4102E97D}" srcId="{12746B40-03B9-4ECB-8FCB-EB08D0E47078}" destId="{BF5008E1-901B-447F-807A-8C7B44AF7690}" srcOrd="0" destOrd="0" parTransId="{97460E70-4510-41B7-8744-450BDC2F8D02}" sibTransId="{8AF8E2B7-41C2-4EB1-86DF-0912C4A2B873}"/>
    <dgm:cxn modelId="{E1E4D22E-17D7-4933-9E7A-0637E83531A4}" type="presOf" srcId="{254013EE-7BF1-4D3E-8996-89B18E17E65B}" destId="{9319D9AB-0295-47DA-A827-5D7CEEC5EFB0}" srcOrd="0" destOrd="0" presId="urn:microsoft.com/office/officeart/2005/8/layout/process4"/>
    <dgm:cxn modelId="{40DA7434-A07F-4EBD-8DE1-9C9A5FDBFAEC}" srcId="{7A884717-A9C6-4971-BA2F-C302E6D9F81E}" destId="{8B834342-FD83-4070-A9FE-7075A735BAAE}" srcOrd="0" destOrd="0" parTransId="{84D2352D-C754-4FBF-BC2A-CBDE3CF6AD23}" sibTransId="{6A390F60-D253-4CCA-A1EF-90849373D6ED}"/>
    <dgm:cxn modelId="{7B2ED86B-0A9C-4649-96DF-B25D8E04059D}" srcId="{BF5008E1-901B-447F-807A-8C7B44AF7690}" destId="{EE8DB4C8-6963-4ADD-A9EF-7FD2A89E0348}" srcOrd="0" destOrd="0" parTransId="{34B6FDBB-120F-459F-96D0-6BB27A750CC6}" sibTransId="{AB63B9F2-BC1A-4249-B64A-B695D832AB44}"/>
    <dgm:cxn modelId="{7E8B157A-C51A-47EA-8FBE-7ACC0C49ECEA}" type="presOf" srcId="{8B834342-FD83-4070-A9FE-7075A735BAAE}" destId="{8AE7647C-A27F-4ECC-B37C-6C5810505F7D}" srcOrd="0" destOrd="0" presId="urn:microsoft.com/office/officeart/2005/8/layout/process4"/>
    <dgm:cxn modelId="{8BAE1F7A-A753-49B4-B9DD-8F8A5794E179}" srcId="{12746B40-03B9-4ECB-8FCB-EB08D0E47078}" destId="{7A884717-A9C6-4971-BA2F-C302E6D9F81E}" srcOrd="2" destOrd="0" parTransId="{BD064F80-A809-4BBE-8603-DF85C0402971}" sibTransId="{5E02F3F9-EA0C-4928-8DCA-B0CCB0F7D5B0}"/>
    <dgm:cxn modelId="{9DBBE87D-E0E6-4DA3-87B6-91EB323E82AF}" srcId="{BF5008E1-901B-447F-807A-8C7B44AF7690}" destId="{254013EE-7BF1-4D3E-8996-89B18E17E65B}" srcOrd="2" destOrd="0" parTransId="{0DD6E703-23E0-45F9-9C4D-C729E3AF6221}" sibTransId="{3516B93C-CDDF-4766-8F19-C10CF506422B}"/>
    <dgm:cxn modelId="{B432D381-1889-44D5-A1C1-24BA0F95585A}" type="presOf" srcId="{12746B40-03B9-4ECB-8FCB-EB08D0E47078}" destId="{C1E85EC1-FEF5-4708-8EB7-0413579B0267}" srcOrd="0" destOrd="0" presId="urn:microsoft.com/office/officeart/2005/8/layout/process4"/>
    <dgm:cxn modelId="{9747AA8F-6E84-41E5-95F0-44F2AB6B3967}" type="presOf" srcId="{127879D4-088F-41A9-A308-82C70B9CEF81}" destId="{2E66D19F-154D-4DB3-8C1F-FA7968F8663A}" srcOrd="0" destOrd="0" presId="urn:microsoft.com/office/officeart/2005/8/layout/process4"/>
    <dgm:cxn modelId="{1007A897-890C-40B6-8DD0-FBCB699345E0}" type="presOf" srcId="{BF5008E1-901B-447F-807A-8C7B44AF7690}" destId="{1BAF0B35-081A-4BBF-A1D6-7FAF0C163FF3}" srcOrd="1" destOrd="0" presId="urn:microsoft.com/office/officeart/2005/8/layout/process4"/>
    <dgm:cxn modelId="{A14E11A0-9E31-45DD-BFE9-FF6CAD24824F}" srcId="{893C052D-5DA5-417A-B99A-2AD4A235887A}" destId="{5C9C9764-1F32-451B-BC42-BC8F2FCC00E5}" srcOrd="1" destOrd="0" parTransId="{28FC310D-CD94-49D0-AF48-F7BFD1505BA9}" sibTransId="{3AC5BF6F-EDD9-42E3-87EF-FE3BA8BC47CC}"/>
    <dgm:cxn modelId="{2A5E66B1-522E-4F80-9FE3-478E77415158}" type="presOf" srcId="{5C9C9764-1F32-451B-BC42-BC8F2FCC00E5}" destId="{E6F0786B-5E12-4573-A49F-040A7DC1E7CC}" srcOrd="0" destOrd="0" presId="urn:microsoft.com/office/officeart/2005/8/layout/process4"/>
    <dgm:cxn modelId="{152989B9-3B1D-4433-A32D-7BB9426C9EB1}" srcId="{893C052D-5DA5-417A-B99A-2AD4A235887A}" destId="{127879D4-088F-41A9-A308-82C70B9CEF81}" srcOrd="2" destOrd="0" parTransId="{6A5CD35F-2BC0-43FB-88F2-EBCB6594A788}" sibTransId="{6774FB2C-1645-4B27-9F53-1EF161FA8054}"/>
    <dgm:cxn modelId="{F05F05BA-0CB0-4335-A066-0AB8D396F6E3}" type="presOf" srcId="{0C24B282-9947-465A-9447-47703B33F47F}" destId="{D5D43FB1-26EE-499F-ACBE-691CABECA9CB}" srcOrd="0" destOrd="0" presId="urn:microsoft.com/office/officeart/2005/8/layout/process4"/>
    <dgm:cxn modelId="{714457BC-15C6-4E5A-AF54-2498D526B3A5}" srcId="{893C052D-5DA5-417A-B99A-2AD4A235887A}" destId="{5404B5B8-5B20-4BB8-B2E4-1AD507657C18}" srcOrd="0" destOrd="0" parTransId="{3A6A2A47-975C-4B17-9CA1-DBEA43ABF1EC}" sibTransId="{6E5DB7F7-4895-449C-98B6-EEF7042F3979}"/>
    <dgm:cxn modelId="{30426BBE-F96C-4F5D-BF56-F1B4732DCBE7}" srcId="{7A884717-A9C6-4971-BA2F-C302E6D9F81E}" destId="{0C24B282-9947-465A-9447-47703B33F47F}" srcOrd="2" destOrd="0" parTransId="{D2D3340D-1161-437F-AFCF-3293349D89D7}" sibTransId="{73D83868-7148-483B-81C2-3FD4C5C6381B}"/>
    <dgm:cxn modelId="{EFEBDCC5-C452-4695-BB8D-1A54768383F4}" type="presOf" srcId="{893C052D-5DA5-417A-B99A-2AD4A235887A}" destId="{65F225BC-B9D1-4FE0-ABEA-04A9880C95DA}" srcOrd="1" destOrd="0" presId="urn:microsoft.com/office/officeart/2005/8/layout/process4"/>
    <dgm:cxn modelId="{2C6DD7C6-E3A8-4DF7-8AFD-E4D31ACE6B5E}" type="presOf" srcId="{7A884717-A9C6-4971-BA2F-C302E6D9F81E}" destId="{20B79118-4446-428C-A3D5-7ECE927B96DB}" srcOrd="1" destOrd="0" presId="urn:microsoft.com/office/officeart/2005/8/layout/process4"/>
    <dgm:cxn modelId="{9185E4CC-A13A-432A-92D2-A6FD51E17B86}" srcId="{12746B40-03B9-4ECB-8FCB-EB08D0E47078}" destId="{893C052D-5DA5-417A-B99A-2AD4A235887A}" srcOrd="1" destOrd="0" parTransId="{2A67AC8C-6933-4D76-BDC4-B199ACF72E4D}" sibTransId="{D1D3BB74-0A72-41D2-BA3C-F30C4F4670FA}"/>
    <dgm:cxn modelId="{AC00ACCE-31D5-4B53-8F04-82CEC44DF4D9}" type="presOf" srcId="{6A1000BF-0D3C-494E-AD06-D14EDAFEB721}" destId="{C66A7789-20F6-4E33-9AEC-F5263FC796FE}" srcOrd="0" destOrd="0" presId="urn:microsoft.com/office/officeart/2005/8/layout/process4"/>
    <dgm:cxn modelId="{9CC62AD2-B845-4B7E-8CA9-101DD36183C5}" srcId="{7A884717-A9C6-4971-BA2F-C302E6D9F81E}" destId="{6A1000BF-0D3C-494E-AD06-D14EDAFEB721}" srcOrd="1" destOrd="0" parTransId="{CC8EB257-8882-461E-86DF-80B96D300C3E}" sibTransId="{3BD7217F-B43A-4FC1-AA51-61A6813AAD54}"/>
    <dgm:cxn modelId="{0D2B72E8-E406-4132-9C9F-B0934FD6374E}" type="presOf" srcId="{7A884717-A9C6-4971-BA2F-C302E6D9F81E}" destId="{3063FE8C-7D26-4D6A-B4F3-34F229472AC6}" srcOrd="0" destOrd="0" presId="urn:microsoft.com/office/officeart/2005/8/layout/process4"/>
    <dgm:cxn modelId="{09EA89EA-BE73-49DD-9C2D-2C4E7FE70425}" type="presOf" srcId="{BF5008E1-901B-447F-807A-8C7B44AF7690}" destId="{0FD6F3E8-4274-4729-A92F-359073619AF6}" srcOrd="0" destOrd="0" presId="urn:microsoft.com/office/officeart/2005/8/layout/process4"/>
    <dgm:cxn modelId="{670D89F3-8BCD-4E6F-9563-754CD107FEFB}" type="presOf" srcId="{C8BE9BA2-0160-4EE8-8E59-27868FC2B370}" destId="{14CE203D-11FD-420B-82EF-C80AA8D0CB85}" srcOrd="0" destOrd="0" presId="urn:microsoft.com/office/officeart/2005/8/layout/process4"/>
    <dgm:cxn modelId="{F1DB8DF6-BA1C-4C27-9948-CDEBF1F0F804}" type="presOf" srcId="{893C052D-5DA5-417A-B99A-2AD4A235887A}" destId="{E11CB93C-77BC-456A-A588-B7085B806DAF}" srcOrd="0" destOrd="0" presId="urn:microsoft.com/office/officeart/2005/8/layout/process4"/>
    <dgm:cxn modelId="{010F6259-4E38-4987-8928-D73526FB404F}" type="presParOf" srcId="{C1E85EC1-FEF5-4708-8EB7-0413579B0267}" destId="{F285FFA7-D830-4C69-B0C4-AE50A1387FA3}" srcOrd="0" destOrd="0" presId="urn:microsoft.com/office/officeart/2005/8/layout/process4"/>
    <dgm:cxn modelId="{14BFA42E-DC5B-499C-9726-E3BAC6A3E0C6}" type="presParOf" srcId="{F285FFA7-D830-4C69-B0C4-AE50A1387FA3}" destId="{3063FE8C-7D26-4D6A-B4F3-34F229472AC6}" srcOrd="0" destOrd="0" presId="urn:microsoft.com/office/officeart/2005/8/layout/process4"/>
    <dgm:cxn modelId="{725076C8-BEB7-4217-9749-A2E52A7A1950}" type="presParOf" srcId="{F285FFA7-D830-4C69-B0C4-AE50A1387FA3}" destId="{20B79118-4446-428C-A3D5-7ECE927B96DB}" srcOrd="1" destOrd="0" presId="urn:microsoft.com/office/officeart/2005/8/layout/process4"/>
    <dgm:cxn modelId="{6B1DC387-2162-489B-B690-B33B74F494C0}" type="presParOf" srcId="{F285FFA7-D830-4C69-B0C4-AE50A1387FA3}" destId="{3BDA5D27-B77D-434C-B646-3C77A8B24B8C}" srcOrd="2" destOrd="0" presId="urn:microsoft.com/office/officeart/2005/8/layout/process4"/>
    <dgm:cxn modelId="{6516C58B-4AFA-4064-9212-F0B38D1816AC}" type="presParOf" srcId="{3BDA5D27-B77D-434C-B646-3C77A8B24B8C}" destId="{8AE7647C-A27F-4ECC-B37C-6C5810505F7D}" srcOrd="0" destOrd="0" presId="urn:microsoft.com/office/officeart/2005/8/layout/process4"/>
    <dgm:cxn modelId="{E97FE0FB-E034-49FA-A94E-C08CBD5E8AE3}" type="presParOf" srcId="{3BDA5D27-B77D-434C-B646-3C77A8B24B8C}" destId="{C66A7789-20F6-4E33-9AEC-F5263FC796FE}" srcOrd="1" destOrd="0" presId="urn:microsoft.com/office/officeart/2005/8/layout/process4"/>
    <dgm:cxn modelId="{E1A90C00-7761-498A-9470-26507803D6D2}" type="presParOf" srcId="{3BDA5D27-B77D-434C-B646-3C77A8B24B8C}" destId="{D5D43FB1-26EE-499F-ACBE-691CABECA9CB}" srcOrd="2" destOrd="0" presId="urn:microsoft.com/office/officeart/2005/8/layout/process4"/>
    <dgm:cxn modelId="{E99DC4EC-BDCC-4B80-9CD0-7AE2D325554C}" type="presParOf" srcId="{C1E85EC1-FEF5-4708-8EB7-0413579B0267}" destId="{F8BC34FC-6B3D-413F-91A7-C78A4CCEB8C6}" srcOrd="1" destOrd="0" presId="urn:microsoft.com/office/officeart/2005/8/layout/process4"/>
    <dgm:cxn modelId="{96B7DACF-C37A-44ED-B2A9-021EF2CFC864}" type="presParOf" srcId="{C1E85EC1-FEF5-4708-8EB7-0413579B0267}" destId="{B551545F-E705-4208-AF34-719BA47D7125}" srcOrd="2" destOrd="0" presId="urn:microsoft.com/office/officeart/2005/8/layout/process4"/>
    <dgm:cxn modelId="{57B1F021-AE6B-4A0B-BD3D-3D05F46D2651}" type="presParOf" srcId="{B551545F-E705-4208-AF34-719BA47D7125}" destId="{E11CB93C-77BC-456A-A588-B7085B806DAF}" srcOrd="0" destOrd="0" presId="urn:microsoft.com/office/officeart/2005/8/layout/process4"/>
    <dgm:cxn modelId="{0CBC5B19-6D51-4467-AF27-3D194CA24BD4}" type="presParOf" srcId="{B551545F-E705-4208-AF34-719BA47D7125}" destId="{65F225BC-B9D1-4FE0-ABEA-04A9880C95DA}" srcOrd="1" destOrd="0" presId="urn:microsoft.com/office/officeart/2005/8/layout/process4"/>
    <dgm:cxn modelId="{3108707A-13A2-4CD1-A100-6FCA2FDCCF4F}" type="presParOf" srcId="{B551545F-E705-4208-AF34-719BA47D7125}" destId="{82496B37-939D-4FC2-890E-60746FAE82CB}" srcOrd="2" destOrd="0" presId="urn:microsoft.com/office/officeart/2005/8/layout/process4"/>
    <dgm:cxn modelId="{B0D1AE2D-17E8-44DD-8799-5FB6C6474BC2}" type="presParOf" srcId="{82496B37-939D-4FC2-890E-60746FAE82CB}" destId="{BA0F7245-D8E8-4D2A-811E-BB0A53843B9A}" srcOrd="0" destOrd="0" presId="urn:microsoft.com/office/officeart/2005/8/layout/process4"/>
    <dgm:cxn modelId="{E5F72AD8-398D-4790-B3FF-44153315D6BC}" type="presParOf" srcId="{82496B37-939D-4FC2-890E-60746FAE82CB}" destId="{E6F0786B-5E12-4573-A49F-040A7DC1E7CC}" srcOrd="1" destOrd="0" presId="urn:microsoft.com/office/officeart/2005/8/layout/process4"/>
    <dgm:cxn modelId="{AEEC3F1D-81DE-4199-8DC3-F9DAE3B20F87}" type="presParOf" srcId="{82496B37-939D-4FC2-890E-60746FAE82CB}" destId="{2E66D19F-154D-4DB3-8C1F-FA7968F8663A}" srcOrd="2" destOrd="0" presId="urn:microsoft.com/office/officeart/2005/8/layout/process4"/>
    <dgm:cxn modelId="{40C74A90-1C7A-405D-A3FD-49B3EF254297}" type="presParOf" srcId="{C1E85EC1-FEF5-4708-8EB7-0413579B0267}" destId="{8AA2D182-06CC-4D22-BED3-4355D3CA3D0E}" srcOrd="3" destOrd="0" presId="urn:microsoft.com/office/officeart/2005/8/layout/process4"/>
    <dgm:cxn modelId="{4F8181AB-864E-4633-9C5E-B6259C70BB04}" type="presParOf" srcId="{C1E85EC1-FEF5-4708-8EB7-0413579B0267}" destId="{C04C7F49-2006-45A2-9048-209AB03530C5}" srcOrd="4" destOrd="0" presId="urn:microsoft.com/office/officeart/2005/8/layout/process4"/>
    <dgm:cxn modelId="{A88E2552-3734-4C54-BF6F-3A5FFA2FBE5A}" type="presParOf" srcId="{C04C7F49-2006-45A2-9048-209AB03530C5}" destId="{0FD6F3E8-4274-4729-A92F-359073619AF6}" srcOrd="0" destOrd="0" presId="urn:microsoft.com/office/officeart/2005/8/layout/process4"/>
    <dgm:cxn modelId="{4515A0CD-6CB4-4220-A80B-01500BC0C036}" type="presParOf" srcId="{C04C7F49-2006-45A2-9048-209AB03530C5}" destId="{1BAF0B35-081A-4BBF-A1D6-7FAF0C163FF3}" srcOrd="1" destOrd="0" presId="urn:microsoft.com/office/officeart/2005/8/layout/process4"/>
    <dgm:cxn modelId="{250A2723-5945-48E2-9894-F76C5184E8CF}" type="presParOf" srcId="{C04C7F49-2006-45A2-9048-209AB03530C5}" destId="{58F5F1ED-973F-4CEF-A17F-6ACFAB3DFCFF}" srcOrd="2" destOrd="0" presId="urn:microsoft.com/office/officeart/2005/8/layout/process4"/>
    <dgm:cxn modelId="{A423129B-2527-4B14-8E38-09648B31F3C8}" type="presParOf" srcId="{58F5F1ED-973F-4CEF-A17F-6ACFAB3DFCFF}" destId="{4B0C1A15-4D50-4C7E-AEA8-241861326C0F}" srcOrd="0" destOrd="0" presId="urn:microsoft.com/office/officeart/2005/8/layout/process4"/>
    <dgm:cxn modelId="{7286E065-782C-4AD8-A866-6EADA963305E}" type="presParOf" srcId="{58F5F1ED-973F-4CEF-A17F-6ACFAB3DFCFF}" destId="{14CE203D-11FD-420B-82EF-C80AA8D0CB85}" srcOrd="1" destOrd="0" presId="urn:microsoft.com/office/officeart/2005/8/layout/process4"/>
    <dgm:cxn modelId="{F758DD85-2B11-4033-B822-1BEE5DDA03F8}" type="presParOf" srcId="{58F5F1ED-973F-4CEF-A17F-6ACFAB3DFCFF}" destId="{9319D9AB-0295-47DA-A827-5D7CEEC5EFB0}"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79118-4446-428C-A3D5-7ECE927B96DB}">
      <dsp:nvSpPr>
        <dsp:cNvPr id="0" name=""/>
        <dsp:cNvSpPr/>
      </dsp:nvSpPr>
      <dsp:spPr>
        <a:xfrm>
          <a:off x="0" y="3391396"/>
          <a:ext cx="6600824" cy="1113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b="0" kern="1200"/>
            <a:t>The Eligibility decision is reviewed by the Administration Office</a:t>
          </a:r>
          <a:endParaRPr lang="en-US" sz="1700" kern="1200"/>
        </a:p>
      </dsp:txBody>
      <dsp:txXfrm>
        <a:off x="0" y="3391396"/>
        <a:ext cx="6600824" cy="601091"/>
      </dsp:txXfrm>
    </dsp:sp>
    <dsp:sp modelId="{8AE7647C-A27F-4ECC-B37C-6C5810505F7D}">
      <dsp:nvSpPr>
        <dsp:cNvPr id="0" name=""/>
        <dsp:cNvSpPr/>
      </dsp:nvSpPr>
      <dsp:spPr>
        <a:xfrm>
          <a:off x="13" y="3992934"/>
          <a:ext cx="2198126" cy="512040"/>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Producer and Certified Field Rep. resubmit the farm for application review</a:t>
          </a:r>
          <a:endParaRPr lang="en-US" sz="900" b="0" kern="1200"/>
        </a:p>
      </dsp:txBody>
      <dsp:txXfrm>
        <a:off x="13" y="3992934"/>
        <a:ext cx="2198126" cy="512040"/>
      </dsp:txXfrm>
    </dsp:sp>
    <dsp:sp modelId="{C66A7789-20F6-4E33-9AEC-F5263FC796FE}">
      <dsp:nvSpPr>
        <dsp:cNvPr id="0" name=""/>
        <dsp:cNvSpPr/>
      </dsp:nvSpPr>
      <dsp:spPr>
        <a:xfrm>
          <a:off x="2204580" y="3992939"/>
          <a:ext cx="2198126" cy="512040"/>
        </a:xfrm>
        <a:prstGeom prst="rect">
          <a:avLst/>
        </a:prstGeom>
        <a:solidFill>
          <a:schemeClr val="accent4">
            <a:lumMod val="40000"/>
            <a:lumOff val="60000"/>
            <a:alpha val="89804"/>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Third Party Verifier (re)evaluates the farm for eligibility for the program</a:t>
          </a:r>
        </a:p>
        <a:p>
          <a:pPr marL="0" lvl="0" indent="0" algn="ctr" defTabSz="400050">
            <a:lnSpc>
              <a:spcPct val="90000"/>
            </a:lnSpc>
            <a:spcBef>
              <a:spcPct val="0"/>
            </a:spcBef>
            <a:spcAft>
              <a:spcPct val="35000"/>
            </a:spcAft>
            <a:buNone/>
          </a:pPr>
          <a:r>
            <a:rPr lang="en-US" sz="900" kern="1200"/>
            <a:t> as needed</a:t>
          </a:r>
          <a:endParaRPr lang="en-US" sz="900" b="0" kern="1200"/>
        </a:p>
      </dsp:txBody>
      <dsp:txXfrm>
        <a:off x="2204580" y="3992939"/>
        <a:ext cx="2198126" cy="512040"/>
      </dsp:txXfrm>
    </dsp:sp>
    <dsp:sp modelId="{D5D43FB1-26EE-499F-ACBE-691CABECA9CB}">
      <dsp:nvSpPr>
        <dsp:cNvPr id="0" name=""/>
        <dsp:cNvSpPr/>
      </dsp:nvSpPr>
      <dsp:spPr>
        <a:xfrm>
          <a:off x="4402698" y="3992939"/>
          <a:ext cx="2198126" cy="512040"/>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b="0" kern="1200"/>
            <a:t>Field Stewards Administrator determines eligibility for </a:t>
          </a:r>
          <a:r>
            <a:rPr lang="en-US" sz="900" kern="1200"/>
            <a:t>Field Stewards Program</a:t>
          </a:r>
        </a:p>
      </dsp:txBody>
      <dsp:txXfrm>
        <a:off x="4402698" y="3992939"/>
        <a:ext cx="2198126" cy="512040"/>
      </dsp:txXfrm>
    </dsp:sp>
    <dsp:sp modelId="{65F225BC-B9D1-4FE0-ABEA-04A9880C95DA}">
      <dsp:nvSpPr>
        <dsp:cNvPr id="0" name=""/>
        <dsp:cNvSpPr/>
      </dsp:nvSpPr>
      <dsp:spPr>
        <a:xfrm rot="10800000">
          <a:off x="0" y="16960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Producer and Certified Field Representative respond to the deficiency</a:t>
          </a:r>
        </a:p>
      </dsp:txBody>
      <dsp:txXfrm rot="-10800000">
        <a:off x="0" y="1696096"/>
        <a:ext cx="6600824" cy="600910"/>
      </dsp:txXfrm>
    </dsp:sp>
    <dsp:sp modelId="{BA0F7245-D8E8-4D2A-811E-BB0A53843B9A}">
      <dsp:nvSpPr>
        <dsp:cNvPr id="0" name=""/>
        <dsp:cNvSpPr/>
      </dsp:nvSpPr>
      <dsp:spPr>
        <a:xfrm>
          <a:off x="3223"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Producer and Certified Field Representative submit missing information to complete application</a:t>
          </a:r>
        </a:p>
      </dsp:txBody>
      <dsp:txXfrm>
        <a:off x="3223" y="2297007"/>
        <a:ext cx="2198126" cy="511887"/>
      </dsp:txXfrm>
    </dsp:sp>
    <dsp:sp modelId="{E6F0786B-5E12-4573-A49F-040A7DC1E7CC}">
      <dsp:nvSpPr>
        <dsp:cNvPr id="0" name=""/>
        <dsp:cNvSpPr/>
      </dsp:nvSpPr>
      <dsp:spPr>
        <a:xfrm>
          <a:off x="2201349"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Producer and Certified Field Rep. work to respond to the request for maintenance to correct any deficiency found in the inspection</a:t>
          </a:r>
        </a:p>
      </dsp:txBody>
      <dsp:txXfrm>
        <a:off x="2201349" y="2297007"/>
        <a:ext cx="2198126" cy="511887"/>
      </dsp:txXfrm>
    </dsp:sp>
    <dsp:sp modelId="{2E66D19F-154D-4DB3-8C1F-FA7968F8663A}">
      <dsp:nvSpPr>
        <dsp:cNvPr id="0" name=""/>
        <dsp:cNvSpPr/>
      </dsp:nvSpPr>
      <dsp:spPr>
        <a:xfrm>
          <a:off x="4399475"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Producer and Certified Field </a:t>
          </a:r>
        </a:p>
        <a:p>
          <a:pPr marL="0" lvl="0" indent="0" algn="ctr" defTabSz="400050">
            <a:lnSpc>
              <a:spcPct val="90000"/>
            </a:lnSpc>
            <a:spcBef>
              <a:spcPct val="0"/>
            </a:spcBef>
            <a:spcAft>
              <a:spcPts val="0"/>
            </a:spcAft>
            <a:buNone/>
          </a:pPr>
          <a:r>
            <a:rPr lang="en-US" sz="900" kern="1200"/>
            <a:t>file an appeal to request a review of any deficiency found in the inspection </a:t>
          </a:r>
        </a:p>
        <a:p>
          <a:pPr marL="0" lvl="0" indent="0" algn="ctr" defTabSz="400050">
            <a:lnSpc>
              <a:spcPct val="90000"/>
            </a:lnSpc>
            <a:spcBef>
              <a:spcPct val="0"/>
            </a:spcBef>
            <a:spcAft>
              <a:spcPct val="35000"/>
            </a:spcAft>
            <a:buNone/>
          </a:pPr>
          <a:r>
            <a:rPr lang="en-US" sz="900" kern="1200"/>
            <a:t>(see Fact Sheet F-5)</a:t>
          </a:r>
        </a:p>
      </dsp:txBody>
      <dsp:txXfrm>
        <a:off x="4399475" y="2297007"/>
        <a:ext cx="2198126" cy="511887"/>
      </dsp:txXfrm>
    </dsp:sp>
    <dsp:sp modelId="{1BAF0B35-081A-4BBF-A1D6-7FAF0C163FF3}">
      <dsp:nvSpPr>
        <dsp:cNvPr id="0" name=""/>
        <dsp:cNvSpPr/>
      </dsp:nvSpPr>
      <dsp:spPr>
        <a:xfrm rot="10800000">
          <a:off x="0" y="7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Eligibility decision is made by the Administration Office</a:t>
          </a:r>
        </a:p>
      </dsp:txBody>
      <dsp:txXfrm rot="-10800000">
        <a:off x="0" y="796"/>
        <a:ext cx="6600824" cy="600910"/>
      </dsp:txXfrm>
    </dsp:sp>
    <dsp:sp modelId="{4B0C1A15-4D50-4C7E-AEA8-241861326C0F}">
      <dsp:nvSpPr>
        <dsp:cNvPr id="0" name=""/>
        <dsp:cNvSpPr/>
      </dsp:nvSpPr>
      <dsp:spPr>
        <a:xfrm>
          <a:off x="2021" y="601707"/>
          <a:ext cx="2926075"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Farm is denied from participation in Field Stewards by the Administrator</a:t>
          </a:r>
        </a:p>
      </dsp:txBody>
      <dsp:txXfrm>
        <a:off x="2021" y="601707"/>
        <a:ext cx="2926075" cy="511887"/>
      </dsp:txXfrm>
    </dsp:sp>
    <dsp:sp modelId="{14CE203D-11FD-420B-82EF-C80AA8D0CB85}">
      <dsp:nvSpPr>
        <dsp:cNvPr id="0" name=""/>
        <dsp:cNvSpPr/>
      </dsp:nvSpPr>
      <dsp:spPr>
        <a:xfrm>
          <a:off x="2928097" y="601707"/>
          <a:ext cx="721042" cy="511887"/>
        </a:xfrm>
        <a:prstGeom prst="rect">
          <a:avLst/>
        </a:prstGeom>
        <a:solidFill>
          <a:schemeClr val="bg2">
            <a:lumMod val="7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AND</a:t>
          </a:r>
        </a:p>
      </dsp:txBody>
      <dsp:txXfrm>
        <a:off x="2928097" y="601707"/>
        <a:ext cx="721042" cy="511887"/>
      </dsp:txXfrm>
    </dsp:sp>
    <dsp:sp modelId="{9319D9AB-0295-47DA-A827-5D7CEEC5EFB0}">
      <dsp:nvSpPr>
        <dsp:cNvPr id="0" name=""/>
        <dsp:cNvSpPr/>
      </dsp:nvSpPr>
      <dsp:spPr>
        <a:xfrm>
          <a:off x="3649140" y="601707"/>
          <a:ext cx="2949662"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Administrator informs the Certified Field Rep. and the Producer that the farm is denied and what deficiency was found</a:t>
          </a:r>
        </a:p>
      </dsp:txBody>
      <dsp:txXfrm>
        <a:off x="3649140" y="601707"/>
        <a:ext cx="2949662" cy="511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F362-D2FE-43C9-BDBD-4B887602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Klang</dc:creator>
  <cp:lastModifiedBy>JIM KLANG</cp:lastModifiedBy>
  <cp:revision>2</cp:revision>
  <cp:lastPrinted>2017-05-15T19:10:00Z</cp:lastPrinted>
  <dcterms:created xsi:type="dcterms:W3CDTF">2019-09-28T18:28:00Z</dcterms:created>
  <dcterms:modified xsi:type="dcterms:W3CDTF">2019-09-28T18:28:00Z</dcterms:modified>
</cp:coreProperties>
</file>