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56A5BB" w14:textId="77777777" w:rsidR="00380858" w:rsidRPr="004F586B" w:rsidRDefault="00C926A4" w:rsidP="00884874">
      <w:pPr>
        <w:tabs>
          <w:tab w:val="left" w:pos="6210"/>
        </w:tabs>
        <w:spacing w:after="0" w:line="288" w:lineRule="auto"/>
        <w:rPr>
          <w:rFonts w:ascii="Times New Roman" w:hAnsi="Times New Roman" w:cs="Times New Roman"/>
        </w:rPr>
      </w:pPr>
      <w:r w:rsidRPr="004F586B">
        <w:rPr>
          <w:rFonts w:ascii="Times New Roman" w:eastAsia="Times New Roman" w:hAnsi="Times New Roman" w:cs="Times New Roman"/>
          <w:b/>
          <w:sz w:val="24"/>
          <w:szCs w:val="24"/>
        </w:rPr>
        <w:t>Field Stewards Overview</w:t>
      </w:r>
      <w:r w:rsidR="00884874">
        <w:rPr>
          <w:rFonts w:ascii="Times New Roman" w:eastAsia="Times New Roman" w:hAnsi="Times New Roman" w:cs="Times New Roman"/>
          <w:b/>
          <w:sz w:val="24"/>
          <w:szCs w:val="24"/>
        </w:rPr>
        <w:tab/>
      </w:r>
    </w:p>
    <w:p w14:paraId="2F210047" w14:textId="766DF616" w:rsidR="00380858" w:rsidRPr="004F586B" w:rsidRDefault="00EE103E" w:rsidP="000F54BA">
      <w:pPr>
        <w:pStyle w:val="Form"/>
      </w:pPr>
      <w:r w:rsidRPr="00EE103E">
        <w:t xml:space="preserve">The Field Stewards program rewards farmers for protecting water quality, helps food companies address sustainability challenges in their supply chains and provides consumers the opportunity to support cleaner water with their purchases.  </w:t>
      </w:r>
      <w:r w:rsidR="00FA3001" w:rsidRPr="00FA3001">
        <w:t>Th</w:t>
      </w:r>
      <w:r w:rsidR="00FA3001">
        <w:t>is voluntary</w:t>
      </w:r>
      <w:r w:rsidR="00FA3001" w:rsidRPr="00FA3001">
        <w:t xml:space="preserve"> program rewards farmers for reaching and maintaining a high level of water quality protection on their farms.  Maintaining the water quality friendly practices necessary to meet the certification threshold on a farm requires dedication to a high level of environmental performance. </w:t>
      </w:r>
      <w:r w:rsidR="00FA3001">
        <w:t xml:space="preserve"> </w:t>
      </w:r>
      <w:r w:rsidR="00FA3001" w:rsidRPr="00FA3001">
        <w:t xml:space="preserve">Only those farmers who meet the standards </w:t>
      </w:r>
      <w:r w:rsidR="00B22D41">
        <w:t xml:space="preserve">as determined by the Field Stewards Administration </w:t>
      </w:r>
      <w:r w:rsidR="00FA3001" w:rsidRPr="00FA3001">
        <w:t xml:space="preserve">are eligible for participation in the Field Stewards program.  </w:t>
      </w:r>
    </w:p>
    <w:p w14:paraId="20147BB0" w14:textId="77777777" w:rsidR="00380858" w:rsidRPr="004F586B" w:rsidRDefault="00380858">
      <w:pPr>
        <w:spacing w:after="0"/>
        <w:rPr>
          <w:rFonts w:ascii="Times New Roman" w:hAnsi="Times New Roman" w:cs="Times New Roman"/>
        </w:rPr>
      </w:pPr>
    </w:p>
    <w:p w14:paraId="4CD9C4E3" w14:textId="77777777" w:rsidR="00380858" w:rsidRPr="004F586B" w:rsidRDefault="00C926A4">
      <w:pPr>
        <w:spacing w:after="0" w:line="288" w:lineRule="auto"/>
        <w:rPr>
          <w:rFonts w:ascii="Times New Roman" w:hAnsi="Times New Roman" w:cs="Times New Roman"/>
        </w:rPr>
      </w:pPr>
      <w:r w:rsidRPr="004F586B">
        <w:rPr>
          <w:rFonts w:ascii="Times New Roman" w:eastAsia="Times New Roman" w:hAnsi="Times New Roman" w:cs="Times New Roman"/>
          <w:b/>
          <w:sz w:val="24"/>
          <w:szCs w:val="24"/>
        </w:rPr>
        <w:t>Field Stewards Application</w:t>
      </w:r>
    </w:p>
    <w:p w14:paraId="47801A7E" w14:textId="3EDD36D0" w:rsidR="00380858" w:rsidRPr="004F586B" w:rsidRDefault="00C926A4" w:rsidP="00EE103E">
      <w:pPr>
        <w:pStyle w:val="Form"/>
      </w:pPr>
      <w:r w:rsidRPr="004F586B">
        <w:t xml:space="preserve">This application </w:t>
      </w:r>
      <w:r w:rsidR="000C29DD">
        <w:t>i</w:t>
      </w:r>
      <w:r w:rsidR="00EE103E">
        <w:t>s</w:t>
      </w:r>
      <w:r w:rsidR="000C29DD">
        <w:t xml:space="preserve"> for a whole farm eligibility determination that will, if approved, provide for entry into </w:t>
      </w:r>
      <w:r w:rsidRPr="004F586B">
        <w:t>participat</w:t>
      </w:r>
      <w:r w:rsidR="000C29DD">
        <w:t>ion</w:t>
      </w:r>
      <w:r w:rsidRPr="004F586B">
        <w:t xml:space="preserve"> in the Field Stewards program. </w:t>
      </w:r>
      <w:r w:rsidR="00EE103E">
        <w:t xml:space="preserve"> </w:t>
      </w:r>
      <w:r w:rsidRPr="004F586B">
        <w:t xml:space="preserve">Completion of this application by the Applicant </w:t>
      </w:r>
      <w:r w:rsidR="000C29DD">
        <w:t>serve</w:t>
      </w:r>
      <w:r w:rsidR="00EE103E">
        <w:t>s</w:t>
      </w:r>
      <w:r w:rsidR="000C29DD">
        <w:t xml:space="preserve"> as the basis for</w:t>
      </w:r>
      <w:r w:rsidRPr="004F586B">
        <w:t xml:space="preserve"> an </w:t>
      </w:r>
      <w:r w:rsidR="00D22060" w:rsidRPr="004F586B">
        <w:t xml:space="preserve">eligibility </w:t>
      </w:r>
      <w:r w:rsidRPr="004F586B">
        <w:t>review process</w:t>
      </w:r>
      <w:r w:rsidR="000C29DD">
        <w:t xml:space="preserve"> for Field Stewards.  However, if you are already certified in </w:t>
      </w:r>
      <w:r w:rsidRPr="004F586B">
        <w:t>the Minnesota Agricultural Water Quality Certification Program (MAWQCP)</w:t>
      </w:r>
      <w:r w:rsidR="00C8782A">
        <w:t xml:space="preserve"> that process is also honored by the Field Stewards Program</w:t>
      </w:r>
      <w:r w:rsidRPr="004F586B">
        <w:t xml:space="preserve">.  </w:t>
      </w:r>
    </w:p>
    <w:p w14:paraId="18852E5D" w14:textId="77777777" w:rsidR="00380858" w:rsidRPr="004F586B" w:rsidRDefault="00380858">
      <w:pPr>
        <w:spacing w:after="0"/>
        <w:rPr>
          <w:rFonts w:ascii="Times New Roman" w:hAnsi="Times New Roman" w:cs="Times New Roman"/>
        </w:rPr>
      </w:pPr>
    </w:p>
    <w:tbl>
      <w:tblPr>
        <w:tblStyle w:val="a"/>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0"/>
        <w:gridCol w:w="2490"/>
        <w:gridCol w:w="2400"/>
      </w:tblGrid>
      <w:tr w:rsidR="00380858" w:rsidRPr="004F586B" w14:paraId="36D12090" w14:textId="77777777" w:rsidTr="00867CE5">
        <w:trPr>
          <w:trHeight w:val="720"/>
        </w:trPr>
        <w:tc>
          <w:tcPr>
            <w:tcW w:w="5550" w:type="dxa"/>
            <w:shd w:val="clear" w:color="auto" w:fill="CFE2F3"/>
            <w:tcMar>
              <w:top w:w="100" w:type="dxa"/>
              <w:left w:w="100" w:type="dxa"/>
              <w:bottom w:w="100" w:type="dxa"/>
              <w:right w:w="100" w:type="dxa"/>
            </w:tcMar>
          </w:tcPr>
          <w:p w14:paraId="4850706A" w14:textId="77777777" w:rsidR="00380858" w:rsidRPr="004F586B" w:rsidRDefault="00C926A4">
            <w:pPr>
              <w:widowControl w:val="0"/>
              <w:spacing w:after="0" w:line="240" w:lineRule="auto"/>
              <w:rPr>
                <w:rFonts w:ascii="Times New Roman" w:hAnsi="Times New Roman" w:cs="Times New Roman"/>
              </w:rPr>
            </w:pPr>
            <w:r w:rsidRPr="004F586B">
              <w:rPr>
                <w:rFonts w:ascii="Times New Roman" w:eastAsia="Times New Roman" w:hAnsi="Times New Roman" w:cs="Times New Roman"/>
                <w:sz w:val="24"/>
                <w:szCs w:val="24"/>
              </w:rPr>
              <w:t>Applicant Full Name</w:t>
            </w:r>
            <w:r w:rsidR="004F1F0B">
              <w:rPr>
                <w:rFonts w:ascii="Times New Roman" w:eastAsia="Times New Roman" w:hAnsi="Times New Roman" w:cs="Times New Roman"/>
                <w:sz w:val="24"/>
                <w:szCs w:val="24"/>
              </w:rPr>
              <w:t xml:space="preserve"> (</w:t>
            </w:r>
            <w:r w:rsidRPr="004F586B">
              <w:rPr>
                <w:rFonts w:ascii="Times New Roman" w:eastAsia="Times New Roman" w:hAnsi="Times New Roman" w:cs="Times New Roman"/>
                <w:sz w:val="24"/>
                <w:szCs w:val="24"/>
              </w:rPr>
              <w:t>Print)</w:t>
            </w:r>
          </w:p>
          <w:p w14:paraId="50F5690D" w14:textId="77777777" w:rsidR="00380858" w:rsidRPr="004F586B" w:rsidRDefault="00380858">
            <w:pPr>
              <w:widowControl w:val="0"/>
              <w:spacing w:after="0" w:line="240" w:lineRule="auto"/>
              <w:rPr>
                <w:rFonts w:ascii="Times New Roman" w:hAnsi="Times New Roman" w:cs="Times New Roman"/>
              </w:rPr>
            </w:pPr>
          </w:p>
        </w:tc>
        <w:tc>
          <w:tcPr>
            <w:tcW w:w="4890" w:type="dxa"/>
            <w:gridSpan w:val="2"/>
            <w:shd w:val="clear" w:color="auto" w:fill="CFE2F3"/>
            <w:tcMar>
              <w:top w:w="100" w:type="dxa"/>
              <w:left w:w="100" w:type="dxa"/>
              <w:bottom w:w="100" w:type="dxa"/>
              <w:right w:w="100" w:type="dxa"/>
            </w:tcMar>
          </w:tcPr>
          <w:p w14:paraId="71CBE9B1" w14:textId="77777777" w:rsidR="00380858" w:rsidRPr="004F586B" w:rsidRDefault="00C926A4">
            <w:pPr>
              <w:widowControl w:val="0"/>
              <w:spacing w:after="0" w:line="240" w:lineRule="auto"/>
              <w:rPr>
                <w:rFonts w:ascii="Times New Roman" w:hAnsi="Times New Roman" w:cs="Times New Roman"/>
              </w:rPr>
            </w:pPr>
            <w:r w:rsidRPr="004F586B">
              <w:rPr>
                <w:rFonts w:ascii="Times New Roman" w:eastAsia="Times New Roman" w:hAnsi="Times New Roman" w:cs="Times New Roman"/>
                <w:sz w:val="24"/>
                <w:szCs w:val="24"/>
              </w:rPr>
              <w:t>Email</w:t>
            </w:r>
          </w:p>
        </w:tc>
      </w:tr>
      <w:tr w:rsidR="00380858" w:rsidRPr="004F586B" w14:paraId="0DCB3659" w14:textId="77777777" w:rsidTr="00867CE5">
        <w:trPr>
          <w:trHeight w:val="432"/>
        </w:trPr>
        <w:tc>
          <w:tcPr>
            <w:tcW w:w="5550" w:type="dxa"/>
            <w:tcMar>
              <w:top w:w="100" w:type="dxa"/>
              <w:left w:w="100" w:type="dxa"/>
              <w:bottom w:w="100" w:type="dxa"/>
              <w:right w:w="100" w:type="dxa"/>
            </w:tcMar>
          </w:tcPr>
          <w:p w14:paraId="0FDB187F" w14:textId="77777777" w:rsidR="00380858" w:rsidRPr="004F586B" w:rsidRDefault="00C926A4">
            <w:pPr>
              <w:widowControl w:val="0"/>
              <w:spacing w:after="0" w:line="240" w:lineRule="auto"/>
              <w:rPr>
                <w:rFonts w:ascii="Times New Roman" w:hAnsi="Times New Roman" w:cs="Times New Roman"/>
              </w:rPr>
            </w:pPr>
            <w:r w:rsidRPr="004F586B">
              <w:rPr>
                <w:rFonts w:ascii="Times New Roman" w:eastAsia="Times New Roman" w:hAnsi="Times New Roman" w:cs="Times New Roman"/>
                <w:sz w:val="24"/>
                <w:szCs w:val="24"/>
              </w:rPr>
              <w:t>Address</w:t>
            </w:r>
          </w:p>
          <w:p w14:paraId="63476DFE" w14:textId="77777777" w:rsidR="00380858" w:rsidRPr="004F586B" w:rsidRDefault="00380858">
            <w:pPr>
              <w:widowControl w:val="0"/>
              <w:spacing w:after="0" w:line="240" w:lineRule="auto"/>
              <w:rPr>
                <w:rFonts w:ascii="Times New Roman" w:hAnsi="Times New Roman" w:cs="Times New Roman"/>
              </w:rPr>
            </w:pPr>
          </w:p>
        </w:tc>
        <w:tc>
          <w:tcPr>
            <w:tcW w:w="4890" w:type="dxa"/>
            <w:gridSpan w:val="2"/>
            <w:tcMar>
              <w:top w:w="100" w:type="dxa"/>
              <w:left w:w="100" w:type="dxa"/>
              <w:bottom w:w="100" w:type="dxa"/>
              <w:right w:w="100" w:type="dxa"/>
            </w:tcMar>
          </w:tcPr>
          <w:p w14:paraId="46538968" w14:textId="77777777" w:rsidR="00380858" w:rsidRPr="004F586B" w:rsidRDefault="00C926A4">
            <w:pPr>
              <w:widowControl w:val="0"/>
              <w:spacing w:after="0" w:line="240" w:lineRule="auto"/>
              <w:rPr>
                <w:rFonts w:ascii="Times New Roman" w:hAnsi="Times New Roman" w:cs="Times New Roman"/>
              </w:rPr>
            </w:pPr>
            <w:r w:rsidRPr="004F586B">
              <w:rPr>
                <w:rFonts w:ascii="Times New Roman" w:eastAsia="Times New Roman" w:hAnsi="Times New Roman" w:cs="Times New Roman"/>
                <w:sz w:val="24"/>
                <w:szCs w:val="24"/>
              </w:rPr>
              <w:t>Phone</w:t>
            </w:r>
          </w:p>
        </w:tc>
      </w:tr>
      <w:tr w:rsidR="00380858" w:rsidRPr="004F586B" w14:paraId="01655300" w14:textId="77777777" w:rsidTr="00867CE5">
        <w:trPr>
          <w:trHeight w:val="432"/>
        </w:trPr>
        <w:tc>
          <w:tcPr>
            <w:tcW w:w="5550" w:type="dxa"/>
            <w:shd w:val="clear" w:color="auto" w:fill="CFE2F3"/>
            <w:tcMar>
              <w:top w:w="100" w:type="dxa"/>
              <w:left w:w="100" w:type="dxa"/>
              <w:bottom w:w="100" w:type="dxa"/>
              <w:right w:w="100" w:type="dxa"/>
            </w:tcMar>
          </w:tcPr>
          <w:p w14:paraId="47F0A675" w14:textId="77777777" w:rsidR="00380858" w:rsidRPr="004F586B" w:rsidRDefault="00C926A4">
            <w:pPr>
              <w:widowControl w:val="0"/>
              <w:spacing w:after="0" w:line="240" w:lineRule="auto"/>
              <w:rPr>
                <w:rFonts w:ascii="Times New Roman" w:hAnsi="Times New Roman" w:cs="Times New Roman"/>
              </w:rPr>
            </w:pPr>
            <w:r w:rsidRPr="004F586B">
              <w:rPr>
                <w:rFonts w:ascii="Times New Roman" w:eastAsia="Times New Roman" w:hAnsi="Times New Roman" w:cs="Times New Roman"/>
                <w:sz w:val="24"/>
                <w:szCs w:val="24"/>
              </w:rPr>
              <w:t>City</w:t>
            </w:r>
          </w:p>
          <w:p w14:paraId="762EC432" w14:textId="77777777" w:rsidR="00380858" w:rsidRPr="004F586B" w:rsidRDefault="00380858">
            <w:pPr>
              <w:widowControl w:val="0"/>
              <w:spacing w:after="0" w:line="240" w:lineRule="auto"/>
              <w:rPr>
                <w:rFonts w:ascii="Times New Roman" w:hAnsi="Times New Roman" w:cs="Times New Roman"/>
              </w:rPr>
            </w:pPr>
          </w:p>
        </w:tc>
        <w:tc>
          <w:tcPr>
            <w:tcW w:w="2490" w:type="dxa"/>
            <w:shd w:val="clear" w:color="auto" w:fill="CFE2F3"/>
            <w:tcMar>
              <w:top w:w="100" w:type="dxa"/>
              <w:left w:w="100" w:type="dxa"/>
              <w:bottom w:w="100" w:type="dxa"/>
              <w:right w:w="100" w:type="dxa"/>
            </w:tcMar>
          </w:tcPr>
          <w:p w14:paraId="7B29AF5E" w14:textId="77777777" w:rsidR="00380858" w:rsidRPr="004F586B" w:rsidRDefault="00C926A4">
            <w:pPr>
              <w:widowControl w:val="0"/>
              <w:spacing w:after="0" w:line="240" w:lineRule="auto"/>
              <w:rPr>
                <w:rFonts w:ascii="Times New Roman" w:hAnsi="Times New Roman" w:cs="Times New Roman"/>
              </w:rPr>
            </w:pPr>
            <w:r w:rsidRPr="004F586B">
              <w:rPr>
                <w:rFonts w:ascii="Times New Roman" w:eastAsia="Times New Roman" w:hAnsi="Times New Roman" w:cs="Times New Roman"/>
                <w:sz w:val="24"/>
                <w:szCs w:val="24"/>
              </w:rPr>
              <w:t>State</w:t>
            </w:r>
          </w:p>
        </w:tc>
        <w:tc>
          <w:tcPr>
            <w:tcW w:w="2400" w:type="dxa"/>
            <w:shd w:val="clear" w:color="auto" w:fill="CFE2F3"/>
            <w:tcMar>
              <w:top w:w="100" w:type="dxa"/>
              <w:left w:w="100" w:type="dxa"/>
              <w:bottom w:w="100" w:type="dxa"/>
              <w:right w:w="100" w:type="dxa"/>
            </w:tcMar>
          </w:tcPr>
          <w:p w14:paraId="09399712" w14:textId="77777777" w:rsidR="00380858" w:rsidRPr="004F586B" w:rsidRDefault="00C926A4">
            <w:pPr>
              <w:widowControl w:val="0"/>
              <w:spacing w:after="0" w:line="240" w:lineRule="auto"/>
              <w:rPr>
                <w:rFonts w:ascii="Times New Roman" w:hAnsi="Times New Roman" w:cs="Times New Roman"/>
              </w:rPr>
            </w:pPr>
            <w:r w:rsidRPr="004F586B">
              <w:rPr>
                <w:rFonts w:ascii="Times New Roman" w:eastAsia="Times New Roman" w:hAnsi="Times New Roman" w:cs="Times New Roman"/>
                <w:sz w:val="24"/>
                <w:szCs w:val="24"/>
              </w:rPr>
              <w:t>Zip</w:t>
            </w:r>
          </w:p>
        </w:tc>
      </w:tr>
    </w:tbl>
    <w:p w14:paraId="272DE917" w14:textId="77777777" w:rsidR="00380858" w:rsidRPr="004F586B" w:rsidRDefault="00380858">
      <w:pPr>
        <w:spacing w:after="0"/>
        <w:rPr>
          <w:rFonts w:ascii="Times New Roman" w:hAnsi="Times New Roman" w:cs="Times New Roman"/>
        </w:rPr>
      </w:pPr>
    </w:p>
    <w:p w14:paraId="2753D2C7" w14:textId="1A99C2DB" w:rsidR="004542D4" w:rsidRDefault="00C926A4" w:rsidP="00A43C89">
      <w:pPr>
        <w:pStyle w:val="Form"/>
      </w:pPr>
      <w:r w:rsidRPr="004F586B">
        <w:t xml:space="preserve">Field Stewards producers must be in compliance with all existing applicable state water protection </w:t>
      </w:r>
      <w:r w:rsidR="004F1F0B" w:rsidRPr="004F586B">
        <w:t>rules, state</w:t>
      </w:r>
      <w:r w:rsidRPr="004F586B">
        <w:t xml:space="preserve"> regulations, and </w:t>
      </w:r>
      <w:r w:rsidR="006B23B1">
        <w:t xml:space="preserve">meet </w:t>
      </w:r>
      <w:r w:rsidRPr="004F586B">
        <w:t xml:space="preserve">an 8.5 standard </w:t>
      </w:r>
      <w:r w:rsidR="00A43C89">
        <w:t>as evaluated by the Water Quality Index for Agriculture Surface Runoff</w:t>
      </w:r>
      <w:r w:rsidR="00A43C89" w:rsidRPr="004F586B">
        <w:t>.</w:t>
      </w:r>
      <w:r w:rsidR="00A43C89">
        <w:t xml:space="preserve"> </w:t>
      </w:r>
      <w:r w:rsidRPr="004F586B">
        <w:t xml:space="preserve"> Landowners seeking participating must confirm compliance with the following existing requirements.</w:t>
      </w:r>
    </w:p>
    <w:p w14:paraId="55C9DCD8" w14:textId="77777777" w:rsidR="004542D4" w:rsidRDefault="004542D4">
      <w:pPr>
        <w:rPr>
          <w:rFonts w:ascii="Times New Roman" w:eastAsia="Times New Roman" w:hAnsi="Times New Roman" w:cs="Times New Roman"/>
          <w:sz w:val="24"/>
          <w:szCs w:val="24"/>
        </w:rPr>
      </w:pPr>
      <w:r>
        <w:br w:type="page"/>
      </w:r>
    </w:p>
    <w:p w14:paraId="37A74D82" w14:textId="77777777" w:rsidR="00380858" w:rsidRPr="004F586B" w:rsidRDefault="00380858">
      <w:pPr>
        <w:spacing w:after="0" w:line="240" w:lineRule="auto"/>
        <w:rPr>
          <w:rFonts w:ascii="Times New Roman" w:hAnsi="Times New Roman" w:cs="Times New Roman"/>
        </w:rPr>
      </w:pPr>
    </w:p>
    <w:tbl>
      <w:tblPr>
        <w:tblStyle w:val="a0"/>
        <w:tblW w:w="10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
        <w:gridCol w:w="9065"/>
        <w:gridCol w:w="630"/>
        <w:gridCol w:w="630"/>
      </w:tblGrid>
      <w:tr w:rsidR="00380858" w:rsidRPr="004F586B" w14:paraId="5606BDA8" w14:textId="77777777" w:rsidTr="00385821">
        <w:trPr>
          <w:cantSplit/>
          <w:trHeight w:val="168"/>
        </w:trPr>
        <w:tc>
          <w:tcPr>
            <w:tcW w:w="9440" w:type="dxa"/>
            <w:gridSpan w:val="2"/>
            <w:shd w:val="clear" w:color="auto" w:fill="CFE2F3"/>
            <w:tcMar>
              <w:top w:w="100" w:type="dxa"/>
              <w:left w:w="100" w:type="dxa"/>
              <w:bottom w:w="100" w:type="dxa"/>
              <w:right w:w="100" w:type="dxa"/>
            </w:tcMar>
          </w:tcPr>
          <w:p w14:paraId="28554DC5" w14:textId="77777777" w:rsidR="00380858" w:rsidRPr="004F586B" w:rsidRDefault="00385821" w:rsidP="00385821">
            <w:pPr>
              <w:widowControl w:val="0"/>
              <w:tabs>
                <w:tab w:val="left" w:pos="7305"/>
              </w:tabs>
              <w:spacing w:after="0" w:line="240" w:lineRule="auto"/>
              <w:rPr>
                <w:rFonts w:ascii="Times New Roman" w:hAnsi="Times New Roman" w:cs="Times New Roman"/>
              </w:rPr>
            </w:pPr>
            <w:r>
              <w:rPr>
                <w:rFonts w:ascii="Times New Roman" w:hAnsi="Times New Roman" w:cs="Times New Roman"/>
              </w:rPr>
              <w:tab/>
            </w:r>
          </w:p>
        </w:tc>
        <w:tc>
          <w:tcPr>
            <w:tcW w:w="1260" w:type="dxa"/>
            <w:gridSpan w:val="2"/>
            <w:shd w:val="clear" w:color="auto" w:fill="D9EAD3"/>
            <w:tcMar>
              <w:top w:w="100" w:type="dxa"/>
              <w:left w:w="100" w:type="dxa"/>
              <w:bottom w:w="100" w:type="dxa"/>
              <w:right w:w="100" w:type="dxa"/>
            </w:tcMar>
            <w:vAlign w:val="center"/>
          </w:tcPr>
          <w:p w14:paraId="6B95345D" w14:textId="77777777" w:rsidR="00380858" w:rsidRPr="004F586B" w:rsidRDefault="00C926A4">
            <w:pPr>
              <w:widowControl w:val="0"/>
              <w:spacing w:after="0" w:line="240" w:lineRule="auto"/>
              <w:jc w:val="center"/>
              <w:rPr>
                <w:rFonts w:ascii="Times New Roman" w:hAnsi="Times New Roman" w:cs="Times New Roman"/>
              </w:rPr>
            </w:pPr>
            <w:r w:rsidRPr="004F586B">
              <w:rPr>
                <w:rFonts w:ascii="Times New Roman" w:eastAsia="Times New Roman" w:hAnsi="Times New Roman" w:cs="Times New Roman"/>
                <w:sz w:val="24"/>
                <w:szCs w:val="24"/>
              </w:rPr>
              <w:t>Circle One</w:t>
            </w:r>
          </w:p>
        </w:tc>
      </w:tr>
      <w:tr w:rsidR="00380858" w:rsidRPr="004F586B" w14:paraId="17E8F77B" w14:textId="77777777" w:rsidTr="000825D2">
        <w:trPr>
          <w:cantSplit/>
        </w:trPr>
        <w:tc>
          <w:tcPr>
            <w:tcW w:w="375" w:type="dxa"/>
            <w:shd w:val="clear" w:color="auto" w:fill="CFE2F3"/>
            <w:tcMar>
              <w:top w:w="100" w:type="dxa"/>
              <w:left w:w="100" w:type="dxa"/>
              <w:bottom w:w="100" w:type="dxa"/>
              <w:right w:w="100" w:type="dxa"/>
            </w:tcMar>
            <w:vAlign w:val="center"/>
          </w:tcPr>
          <w:p w14:paraId="5BA6C932" w14:textId="77777777" w:rsidR="00380858" w:rsidRPr="004F586B" w:rsidRDefault="00C926A4">
            <w:pPr>
              <w:widowControl w:val="0"/>
              <w:spacing w:after="0" w:line="240" w:lineRule="auto"/>
              <w:jc w:val="center"/>
              <w:rPr>
                <w:rFonts w:ascii="Times New Roman" w:hAnsi="Times New Roman" w:cs="Times New Roman"/>
              </w:rPr>
            </w:pPr>
            <w:r w:rsidRPr="004F586B">
              <w:rPr>
                <w:rFonts w:ascii="Times New Roman" w:eastAsia="Times New Roman" w:hAnsi="Times New Roman" w:cs="Times New Roman"/>
                <w:sz w:val="24"/>
                <w:szCs w:val="24"/>
              </w:rPr>
              <w:t>1</w:t>
            </w:r>
          </w:p>
        </w:tc>
        <w:tc>
          <w:tcPr>
            <w:tcW w:w="9065" w:type="dxa"/>
            <w:shd w:val="clear" w:color="auto" w:fill="F3F3F3"/>
            <w:tcMar>
              <w:top w:w="100" w:type="dxa"/>
              <w:left w:w="100" w:type="dxa"/>
              <w:bottom w:w="100" w:type="dxa"/>
              <w:right w:w="100" w:type="dxa"/>
            </w:tcMar>
            <w:vAlign w:val="center"/>
          </w:tcPr>
          <w:p w14:paraId="288163F9" w14:textId="77777777" w:rsidR="00380858" w:rsidRPr="004F586B" w:rsidRDefault="00C926A4">
            <w:pPr>
              <w:widowControl w:val="0"/>
              <w:spacing w:after="0" w:line="240" w:lineRule="auto"/>
              <w:rPr>
                <w:rFonts w:ascii="Times New Roman" w:hAnsi="Times New Roman" w:cs="Times New Roman"/>
              </w:rPr>
            </w:pPr>
            <w:r w:rsidRPr="004F586B">
              <w:rPr>
                <w:rFonts w:ascii="Times New Roman" w:eastAsia="Times New Roman" w:hAnsi="Times New Roman" w:cs="Times New Roman"/>
                <w:sz w:val="24"/>
                <w:szCs w:val="24"/>
              </w:rPr>
              <w:t>Are you in compliance with Minnesota Administrative Rules Chapter 7020</w:t>
            </w:r>
            <w:r w:rsidR="004F1F0B">
              <w:rPr>
                <w:rFonts w:ascii="Times New Roman" w:eastAsia="Times New Roman" w:hAnsi="Times New Roman" w:cs="Times New Roman"/>
                <w:sz w:val="24"/>
                <w:szCs w:val="24"/>
              </w:rPr>
              <w:t xml:space="preserve"> </w:t>
            </w:r>
            <w:r w:rsidRPr="004F586B">
              <w:rPr>
                <w:rFonts w:ascii="Times New Roman" w:eastAsia="Times New Roman" w:hAnsi="Times New Roman" w:cs="Times New Roman"/>
                <w:sz w:val="24"/>
                <w:szCs w:val="24"/>
              </w:rPr>
              <w:t>- Animal Feedlots and, if applicable, do you have a valid National Pollutant Discharge Elimination Systems (NPDES)/State Disposal System (SDS) permit for your feedlot operation?</w:t>
            </w:r>
          </w:p>
        </w:tc>
        <w:tc>
          <w:tcPr>
            <w:tcW w:w="630" w:type="dxa"/>
            <w:shd w:val="clear" w:color="auto" w:fill="D9EAD3"/>
            <w:tcMar>
              <w:top w:w="100" w:type="dxa"/>
              <w:left w:w="100" w:type="dxa"/>
              <w:bottom w:w="100" w:type="dxa"/>
              <w:right w:w="100" w:type="dxa"/>
            </w:tcMar>
            <w:vAlign w:val="center"/>
          </w:tcPr>
          <w:p w14:paraId="06E51503" w14:textId="77777777" w:rsidR="00380858" w:rsidRPr="004F586B" w:rsidRDefault="00C926A4">
            <w:pPr>
              <w:widowControl w:val="0"/>
              <w:spacing w:after="0" w:line="240" w:lineRule="auto"/>
              <w:jc w:val="center"/>
              <w:rPr>
                <w:rFonts w:ascii="Times New Roman" w:hAnsi="Times New Roman" w:cs="Times New Roman"/>
              </w:rPr>
            </w:pPr>
            <w:r w:rsidRPr="004F586B">
              <w:rPr>
                <w:rFonts w:ascii="Times New Roman" w:eastAsia="Times New Roman" w:hAnsi="Times New Roman" w:cs="Times New Roman"/>
                <w:sz w:val="24"/>
                <w:szCs w:val="24"/>
              </w:rPr>
              <w:t>Yes</w:t>
            </w:r>
          </w:p>
        </w:tc>
        <w:tc>
          <w:tcPr>
            <w:tcW w:w="630" w:type="dxa"/>
            <w:shd w:val="clear" w:color="auto" w:fill="D9EAD3"/>
            <w:tcMar>
              <w:top w:w="100" w:type="dxa"/>
              <w:left w:w="100" w:type="dxa"/>
              <w:bottom w:w="100" w:type="dxa"/>
              <w:right w:w="100" w:type="dxa"/>
            </w:tcMar>
            <w:vAlign w:val="center"/>
          </w:tcPr>
          <w:p w14:paraId="1D63C77E" w14:textId="77777777" w:rsidR="00380858" w:rsidRPr="004F586B" w:rsidRDefault="00C926A4">
            <w:pPr>
              <w:widowControl w:val="0"/>
              <w:spacing w:after="0" w:line="240" w:lineRule="auto"/>
              <w:jc w:val="center"/>
              <w:rPr>
                <w:rFonts w:ascii="Times New Roman" w:hAnsi="Times New Roman" w:cs="Times New Roman"/>
              </w:rPr>
            </w:pPr>
            <w:r w:rsidRPr="004F586B">
              <w:rPr>
                <w:rFonts w:ascii="Times New Roman" w:eastAsia="Times New Roman" w:hAnsi="Times New Roman" w:cs="Times New Roman"/>
                <w:sz w:val="24"/>
                <w:szCs w:val="24"/>
              </w:rPr>
              <w:t>N/A</w:t>
            </w:r>
          </w:p>
        </w:tc>
      </w:tr>
      <w:tr w:rsidR="00380858" w:rsidRPr="004F586B" w14:paraId="5BF79540" w14:textId="77777777" w:rsidTr="000825D2">
        <w:trPr>
          <w:cantSplit/>
        </w:trPr>
        <w:tc>
          <w:tcPr>
            <w:tcW w:w="375" w:type="dxa"/>
            <w:shd w:val="clear" w:color="auto" w:fill="CFE2F3"/>
            <w:tcMar>
              <w:top w:w="100" w:type="dxa"/>
              <w:left w:w="100" w:type="dxa"/>
              <w:bottom w:w="100" w:type="dxa"/>
              <w:right w:w="100" w:type="dxa"/>
            </w:tcMar>
            <w:vAlign w:val="center"/>
          </w:tcPr>
          <w:p w14:paraId="5F6AE0D4" w14:textId="77777777" w:rsidR="00380858" w:rsidRPr="004F586B" w:rsidRDefault="00C926A4">
            <w:pPr>
              <w:widowControl w:val="0"/>
              <w:spacing w:after="0" w:line="240" w:lineRule="auto"/>
              <w:jc w:val="center"/>
              <w:rPr>
                <w:rFonts w:ascii="Times New Roman" w:hAnsi="Times New Roman" w:cs="Times New Roman"/>
              </w:rPr>
            </w:pPr>
            <w:r w:rsidRPr="004F586B">
              <w:rPr>
                <w:rFonts w:ascii="Times New Roman" w:eastAsia="Times New Roman" w:hAnsi="Times New Roman" w:cs="Times New Roman"/>
                <w:sz w:val="24"/>
                <w:szCs w:val="24"/>
              </w:rPr>
              <w:t>2</w:t>
            </w:r>
          </w:p>
        </w:tc>
        <w:tc>
          <w:tcPr>
            <w:tcW w:w="9065" w:type="dxa"/>
            <w:shd w:val="clear" w:color="auto" w:fill="F3F3F3"/>
            <w:tcMar>
              <w:top w:w="100" w:type="dxa"/>
              <w:left w:w="100" w:type="dxa"/>
              <w:bottom w:w="100" w:type="dxa"/>
              <w:right w:w="100" w:type="dxa"/>
            </w:tcMar>
            <w:vAlign w:val="center"/>
          </w:tcPr>
          <w:p w14:paraId="2240193B" w14:textId="77777777" w:rsidR="00380858" w:rsidRPr="004F586B" w:rsidRDefault="00C926A4">
            <w:pPr>
              <w:widowControl w:val="0"/>
              <w:spacing w:after="0" w:line="240" w:lineRule="auto"/>
              <w:rPr>
                <w:rFonts w:ascii="Times New Roman" w:hAnsi="Times New Roman" w:cs="Times New Roman"/>
              </w:rPr>
            </w:pPr>
            <w:r w:rsidRPr="004F586B">
              <w:rPr>
                <w:rFonts w:ascii="Times New Roman" w:eastAsia="Times New Roman" w:hAnsi="Times New Roman" w:cs="Times New Roman"/>
                <w:sz w:val="24"/>
                <w:szCs w:val="24"/>
              </w:rPr>
              <w:t>Are you in compliance with (not cited with any unresolved violations of) the Minnesota Wetlands Conservation Act (Minnesota Statutes Section 103G.221-103G.2375)?</w:t>
            </w:r>
          </w:p>
        </w:tc>
        <w:tc>
          <w:tcPr>
            <w:tcW w:w="630" w:type="dxa"/>
            <w:shd w:val="clear" w:color="auto" w:fill="D9EAD3"/>
            <w:tcMar>
              <w:top w:w="100" w:type="dxa"/>
              <w:left w:w="100" w:type="dxa"/>
              <w:bottom w:w="100" w:type="dxa"/>
              <w:right w:w="100" w:type="dxa"/>
            </w:tcMar>
            <w:vAlign w:val="center"/>
          </w:tcPr>
          <w:p w14:paraId="1014BBB6" w14:textId="77777777" w:rsidR="00380858" w:rsidRPr="004F586B" w:rsidRDefault="00C926A4">
            <w:pPr>
              <w:widowControl w:val="0"/>
              <w:spacing w:after="0" w:line="240" w:lineRule="auto"/>
              <w:jc w:val="center"/>
              <w:rPr>
                <w:rFonts w:ascii="Times New Roman" w:hAnsi="Times New Roman" w:cs="Times New Roman"/>
              </w:rPr>
            </w:pPr>
            <w:r w:rsidRPr="004F586B">
              <w:rPr>
                <w:rFonts w:ascii="Times New Roman" w:eastAsia="Times New Roman" w:hAnsi="Times New Roman" w:cs="Times New Roman"/>
                <w:sz w:val="24"/>
                <w:szCs w:val="24"/>
              </w:rPr>
              <w:t>Yes</w:t>
            </w:r>
          </w:p>
        </w:tc>
        <w:tc>
          <w:tcPr>
            <w:tcW w:w="630" w:type="dxa"/>
            <w:shd w:val="clear" w:color="auto" w:fill="D9EAD3"/>
            <w:tcMar>
              <w:top w:w="100" w:type="dxa"/>
              <w:left w:w="100" w:type="dxa"/>
              <w:bottom w:w="100" w:type="dxa"/>
              <w:right w:w="100" w:type="dxa"/>
            </w:tcMar>
            <w:vAlign w:val="center"/>
          </w:tcPr>
          <w:p w14:paraId="0671EF57" w14:textId="77777777" w:rsidR="00380858" w:rsidRPr="004F586B" w:rsidRDefault="00C926A4">
            <w:pPr>
              <w:widowControl w:val="0"/>
              <w:spacing w:after="0" w:line="240" w:lineRule="auto"/>
              <w:jc w:val="center"/>
              <w:rPr>
                <w:rFonts w:ascii="Times New Roman" w:hAnsi="Times New Roman" w:cs="Times New Roman"/>
              </w:rPr>
            </w:pPr>
            <w:r w:rsidRPr="004F586B">
              <w:rPr>
                <w:rFonts w:ascii="Times New Roman" w:eastAsia="Times New Roman" w:hAnsi="Times New Roman" w:cs="Times New Roman"/>
                <w:sz w:val="24"/>
                <w:szCs w:val="24"/>
              </w:rPr>
              <w:t>N/A</w:t>
            </w:r>
          </w:p>
        </w:tc>
      </w:tr>
      <w:tr w:rsidR="00380858" w:rsidRPr="004F586B" w14:paraId="1634ACDD" w14:textId="77777777" w:rsidTr="000825D2">
        <w:trPr>
          <w:cantSplit/>
        </w:trPr>
        <w:tc>
          <w:tcPr>
            <w:tcW w:w="375" w:type="dxa"/>
            <w:shd w:val="clear" w:color="auto" w:fill="CFE2F3"/>
            <w:tcMar>
              <w:top w:w="100" w:type="dxa"/>
              <w:left w:w="100" w:type="dxa"/>
              <w:bottom w:w="100" w:type="dxa"/>
              <w:right w:w="100" w:type="dxa"/>
            </w:tcMar>
            <w:vAlign w:val="center"/>
          </w:tcPr>
          <w:p w14:paraId="44259E61" w14:textId="77777777" w:rsidR="00380858" w:rsidRPr="004F586B" w:rsidRDefault="00C926A4">
            <w:pPr>
              <w:widowControl w:val="0"/>
              <w:spacing w:after="0" w:line="240" w:lineRule="auto"/>
              <w:jc w:val="center"/>
              <w:rPr>
                <w:rFonts w:ascii="Times New Roman" w:hAnsi="Times New Roman" w:cs="Times New Roman"/>
              </w:rPr>
            </w:pPr>
            <w:r w:rsidRPr="004F586B">
              <w:rPr>
                <w:rFonts w:ascii="Times New Roman" w:eastAsia="Times New Roman" w:hAnsi="Times New Roman" w:cs="Times New Roman"/>
                <w:sz w:val="24"/>
                <w:szCs w:val="24"/>
              </w:rPr>
              <w:t>3</w:t>
            </w:r>
          </w:p>
        </w:tc>
        <w:tc>
          <w:tcPr>
            <w:tcW w:w="9065" w:type="dxa"/>
            <w:shd w:val="clear" w:color="auto" w:fill="F3F3F3"/>
            <w:tcMar>
              <w:top w:w="100" w:type="dxa"/>
              <w:left w:w="100" w:type="dxa"/>
              <w:bottom w:w="100" w:type="dxa"/>
              <w:right w:w="100" w:type="dxa"/>
            </w:tcMar>
            <w:vAlign w:val="center"/>
          </w:tcPr>
          <w:p w14:paraId="7239B8D1" w14:textId="0D4322EE" w:rsidR="00380858" w:rsidRPr="00B340D3" w:rsidRDefault="00C926A4">
            <w:pPr>
              <w:widowControl w:val="0"/>
              <w:spacing w:after="0" w:line="240" w:lineRule="auto"/>
              <w:rPr>
                <w:rFonts w:ascii="Times New Roman" w:eastAsia="Times New Roman" w:hAnsi="Times New Roman" w:cs="Times New Roman"/>
                <w:sz w:val="24"/>
                <w:szCs w:val="24"/>
              </w:rPr>
            </w:pPr>
            <w:r w:rsidRPr="004F586B">
              <w:rPr>
                <w:rFonts w:ascii="Times New Roman" w:eastAsia="Times New Roman" w:hAnsi="Times New Roman" w:cs="Times New Roman"/>
                <w:sz w:val="24"/>
                <w:szCs w:val="24"/>
              </w:rPr>
              <w:t>Do you have a S</w:t>
            </w:r>
            <w:r w:rsidR="00731C9E">
              <w:rPr>
                <w:rFonts w:ascii="Times New Roman" w:eastAsia="Times New Roman" w:hAnsi="Times New Roman" w:cs="Times New Roman"/>
                <w:sz w:val="24"/>
                <w:szCs w:val="24"/>
              </w:rPr>
              <w:t xml:space="preserve">eptic </w:t>
            </w:r>
            <w:r w:rsidRPr="004F586B">
              <w:rPr>
                <w:rFonts w:ascii="Times New Roman" w:eastAsia="Times New Roman" w:hAnsi="Times New Roman" w:cs="Times New Roman"/>
                <w:sz w:val="24"/>
                <w:szCs w:val="24"/>
              </w:rPr>
              <w:t xml:space="preserve">System that is deemed an </w:t>
            </w:r>
            <w:r w:rsidR="00B657E0" w:rsidRPr="004F586B">
              <w:rPr>
                <w:rFonts w:ascii="Times New Roman" w:eastAsia="Times New Roman" w:hAnsi="Times New Roman" w:cs="Times New Roman"/>
                <w:sz w:val="24"/>
                <w:szCs w:val="24"/>
              </w:rPr>
              <w:t>imminent thre</w:t>
            </w:r>
            <w:r w:rsidR="00B657E0">
              <w:rPr>
                <w:rFonts w:ascii="Times New Roman" w:eastAsia="Times New Roman" w:hAnsi="Times New Roman" w:cs="Times New Roman"/>
                <w:sz w:val="24"/>
                <w:szCs w:val="24"/>
              </w:rPr>
              <w:t xml:space="preserve">at to public health </w:t>
            </w:r>
            <w:r w:rsidR="004F1F0B">
              <w:rPr>
                <w:rFonts w:ascii="Times New Roman" w:eastAsia="Times New Roman" w:hAnsi="Times New Roman" w:cs="Times New Roman"/>
                <w:sz w:val="24"/>
                <w:szCs w:val="24"/>
              </w:rPr>
              <w:t xml:space="preserve">and/or has </w:t>
            </w:r>
            <w:r w:rsidRPr="004F586B">
              <w:rPr>
                <w:rFonts w:ascii="Times New Roman" w:eastAsia="Times New Roman" w:hAnsi="Times New Roman" w:cs="Times New Roman"/>
                <w:sz w:val="24"/>
                <w:szCs w:val="24"/>
              </w:rPr>
              <w:t xml:space="preserve">been cited in violation of local ordinance </w:t>
            </w:r>
            <w:r w:rsidR="002F7256">
              <w:rPr>
                <w:rFonts w:ascii="Times New Roman" w:eastAsia="Times New Roman" w:hAnsi="Times New Roman" w:cs="Times New Roman"/>
                <w:sz w:val="24"/>
                <w:szCs w:val="24"/>
              </w:rPr>
              <w:t>and is</w:t>
            </w:r>
            <w:r w:rsidR="002F7256" w:rsidRPr="004F586B">
              <w:rPr>
                <w:rFonts w:ascii="Times New Roman" w:eastAsia="Times New Roman" w:hAnsi="Times New Roman" w:cs="Times New Roman"/>
                <w:sz w:val="24"/>
                <w:szCs w:val="24"/>
              </w:rPr>
              <w:t xml:space="preserve"> </w:t>
            </w:r>
            <w:r w:rsidRPr="004F586B">
              <w:rPr>
                <w:rFonts w:ascii="Times New Roman" w:eastAsia="Times New Roman" w:hAnsi="Times New Roman" w:cs="Times New Roman"/>
                <w:sz w:val="24"/>
                <w:szCs w:val="24"/>
              </w:rPr>
              <w:t>requiring an immediate upgrade?</w:t>
            </w:r>
          </w:p>
        </w:tc>
        <w:tc>
          <w:tcPr>
            <w:tcW w:w="630" w:type="dxa"/>
            <w:shd w:val="clear" w:color="auto" w:fill="D9EAD3"/>
            <w:tcMar>
              <w:top w:w="100" w:type="dxa"/>
              <w:left w:w="100" w:type="dxa"/>
              <w:bottom w:w="100" w:type="dxa"/>
              <w:right w:w="100" w:type="dxa"/>
            </w:tcMar>
            <w:vAlign w:val="center"/>
          </w:tcPr>
          <w:p w14:paraId="2B741201" w14:textId="77777777" w:rsidR="00380858" w:rsidRPr="004F586B" w:rsidRDefault="00C926A4">
            <w:pPr>
              <w:widowControl w:val="0"/>
              <w:spacing w:after="0" w:line="240" w:lineRule="auto"/>
              <w:jc w:val="center"/>
              <w:rPr>
                <w:rFonts w:ascii="Times New Roman" w:hAnsi="Times New Roman" w:cs="Times New Roman"/>
              </w:rPr>
            </w:pPr>
            <w:r w:rsidRPr="004F586B">
              <w:rPr>
                <w:rFonts w:ascii="Times New Roman" w:eastAsia="Times New Roman" w:hAnsi="Times New Roman" w:cs="Times New Roman"/>
                <w:sz w:val="24"/>
                <w:szCs w:val="24"/>
              </w:rPr>
              <w:t>No</w:t>
            </w:r>
          </w:p>
        </w:tc>
        <w:tc>
          <w:tcPr>
            <w:tcW w:w="630" w:type="dxa"/>
            <w:shd w:val="clear" w:color="auto" w:fill="D9EAD3"/>
            <w:tcMar>
              <w:top w:w="100" w:type="dxa"/>
              <w:left w:w="100" w:type="dxa"/>
              <w:bottom w:w="100" w:type="dxa"/>
              <w:right w:w="100" w:type="dxa"/>
            </w:tcMar>
            <w:vAlign w:val="center"/>
          </w:tcPr>
          <w:p w14:paraId="1EE36F61" w14:textId="77777777" w:rsidR="00380858" w:rsidRPr="004F586B" w:rsidRDefault="00C926A4">
            <w:pPr>
              <w:widowControl w:val="0"/>
              <w:spacing w:after="0" w:line="240" w:lineRule="auto"/>
              <w:jc w:val="center"/>
              <w:rPr>
                <w:rFonts w:ascii="Times New Roman" w:hAnsi="Times New Roman" w:cs="Times New Roman"/>
              </w:rPr>
            </w:pPr>
            <w:r w:rsidRPr="004F586B">
              <w:rPr>
                <w:rFonts w:ascii="Times New Roman" w:eastAsia="Times New Roman" w:hAnsi="Times New Roman" w:cs="Times New Roman"/>
                <w:sz w:val="24"/>
                <w:szCs w:val="24"/>
              </w:rPr>
              <w:t>N/A</w:t>
            </w:r>
          </w:p>
        </w:tc>
      </w:tr>
      <w:tr w:rsidR="00380858" w:rsidRPr="004F586B" w14:paraId="0AE4C3AF" w14:textId="77777777" w:rsidTr="000825D2">
        <w:trPr>
          <w:cantSplit/>
        </w:trPr>
        <w:tc>
          <w:tcPr>
            <w:tcW w:w="375" w:type="dxa"/>
            <w:shd w:val="clear" w:color="auto" w:fill="CFE2F3"/>
            <w:tcMar>
              <w:top w:w="100" w:type="dxa"/>
              <w:left w:w="100" w:type="dxa"/>
              <w:bottom w:w="100" w:type="dxa"/>
              <w:right w:w="100" w:type="dxa"/>
            </w:tcMar>
            <w:vAlign w:val="center"/>
          </w:tcPr>
          <w:p w14:paraId="7DD85ED7" w14:textId="77777777" w:rsidR="00380858" w:rsidRPr="004F586B" w:rsidRDefault="00C926A4">
            <w:pPr>
              <w:widowControl w:val="0"/>
              <w:spacing w:after="0" w:line="240" w:lineRule="auto"/>
              <w:jc w:val="center"/>
              <w:rPr>
                <w:rFonts w:ascii="Times New Roman" w:hAnsi="Times New Roman" w:cs="Times New Roman"/>
              </w:rPr>
            </w:pPr>
            <w:r w:rsidRPr="004F586B">
              <w:rPr>
                <w:rFonts w:ascii="Times New Roman" w:eastAsia="Times New Roman" w:hAnsi="Times New Roman" w:cs="Times New Roman"/>
                <w:sz w:val="24"/>
                <w:szCs w:val="24"/>
              </w:rPr>
              <w:t>4</w:t>
            </w:r>
          </w:p>
        </w:tc>
        <w:tc>
          <w:tcPr>
            <w:tcW w:w="9065" w:type="dxa"/>
            <w:shd w:val="clear" w:color="auto" w:fill="F3F3F3"/>
            <w:tcMar>
              <w:top w:w="100" w:type="dxa"/>
              <w:left w:w="100" w:type="dxa"/>
              <w:bottom w:w="100" w:type="dxa"/>
              <w:right w:w="100" w:type="dxa"/>
            </w:tcMar>
            <w:vAlign w:val="center"/>
          </w:tcPr>
          <w:p w14:paraId="70BB6606" w14:textId="77777777" w:rsidR="00380858" w:rsidRPr="004F586B" w:rsidRDefault="00C926A4">
            <w:pPr>
              <w:widowControl w:val="0"/>
              <w:spacing w:after="0" w:line="240" w:lineRule="auto"/>
              <w:rPr>
                <w:rFonts w:ascii="Times New Roman" w:hAnsi="Times New Roman" w:cs="Times New Roman"/>
              </w:rPr>
            </w:pPr>
            <w:r w:rsidRPr="004F586B">
              <w:rPr>
                <w:rFonts w:ascii="Times New Roman" w:eastAsia="Times New Roman" w:hAnsi="Times New Roman" w:cs="Times New Roman"/>
                <w:sz w:val="24"/>
                <w:szCs w:val="24"/>
              </w:rPr>
              <w:t>Are you in compliance with the Federal Insecticide, Fungicide, and Rodenticide Act and Minnesota statutes (18B, 18C, 18D, 103H) regarding pesticide and fertilizer distribution, use, storage, handling, and disposal?</w:t>
            </w:r>
          </w:p>
        </w:tc>
        <w:tc>
          <w:tcPr>
            <w:tcW w:w="630" w:type="dxa"/>
            <w:shd w:val="clear" w:color="auto" w:fill="D9EAD3"/>
            <w:tcMar>
              <w:top w:w="100" w:type="dxa"/>
              <w:left w:w="100" w:type="dxa"/>
              <w:bottom w:w="100" w:type="dxa"/>
              <w:right w:w="100" w:type="dxa"/>
            </w:tcMar>
            <w:vAlign w:val="center"/>
          </w:tcPr>
          <w:p w14:paraId="6045E133" w14:textId="77777777" w:rsidR="00380858" w:rsidRPr="004F586B" w:rsidRDefault="00C926A4">
            <w:pPr>
              <w:widowControl w:val="0"/>
              <w:spacing w:after="0" w:line="240" w:lineRule="auto"/>
              <w:jc w:val="center"/>
              <w:rPr>
                <w:rFonts w:ascii="Times New Roman" w:hAnsi="Times New Roman" w:cs="Times New Roman"/>
              </w:rPr>
            </w:pPr>
            <w:r w:rsidRPr="004F586B">
              <w:rPr>
                <w:rFonts w:ascii="Times New Roman" w:eastAsia="Times New Roman" w:hAnsi="Times New Roman" w:cs="Times New Roman"/>
                <w:sz w:val="24"/>
                <w:szCs w:val="24"/>
              </w:rPr>
              <w:t>Yes</w:t>
            </w:r>
          </w:p>
        </w:tc>
        <w:tc>
          <w:tcPr>
            <w:tcW w:w="630" w:type="dxa"/>
            <w:shd w:val="clear" w:color="auto" w:fill="D9EAD3"/>
            <w:tcMar>
              <w:top w:w="100" w:type="dxa"/>
              <w:left w:w="100" w:type="dxa"/>
              <w:bottom w:w="100" w:type="dxa"/>
              <w:right w:w="100" w:type="dxa"/>
            </w:tcMar>
            <w:vAlign w:val="center"/>
          </w:tcPr>
          <w:p w14:paraId="73DD4674" w14:textId="77777777" w:rsidR="00380858" w:rsidRPr="004F586B" w:rsidRDefault="00C926A4">
            <w:pPr>
              <w:widowControl w:val="0"/>
              <w:spacing w:after="0" w:line="240" w:lineRule="auto"/>
              <w:jc w:val="center"/>
              <w:rPr>
                <w:rFonts w:ascii="Times New Roman" w:hAnsi="Times New Roman" w:cs="Times New Roman"/>
              </w:rPr>
            </w:pPr>
            <w:r w:rsidRPr="004F586B">
              <w:rPr>
                <w:rFonts w:ascii="Times New Roman" w:eastAsia="Times New Roman" w:hAnsi="Times New Roman" w:cs="Times New Roman"/>
                <w:sz w:val="24"/>
                <w:szCs w:val="24"/>
              </w:rPr>
              <w:t>N/A</w:t>
            </w:r>
          </w:p>
        </w:tc>
      </w:tr>
      <w:tr w:rsidR="00380858" w:rsidRPr="004F586B" w14:paraId="31C0FA06" w14:textId="77777777" w:rsidTr="000825D2">
        <w:trPr>
          <w:cantSplit/>
        </w:trPr>
        <w:tc>
          <w:tcPr>
            <w:tcW w:w="375" w:type="dxa"/>
            <w:shd w:val="clear" w:color="auto" w:fill="CFE2F3"/>
            <w:tcMar>
              <w:top w:w="100" w:type="dxa"/>
              <w:left w:w="100" w:type="dxa"/>
              <w:bottom w:w="100" w:type="dxa"/>
              <w:right w:w="100" w:type="dxa"/>
            </w:tcMar>
            <w:vAlign w:val="center"/>
          </w:tcPr>
          <w:p w14:paraId="0533C7A7" w14:textId="77777777" w:rsidR="00380858" w:rsidRPr="004F586B" w:rsidRDefault="00C926A4">
            <w:pPr>
              <w:widowControl w:val="0"/>
              <w:spacing w:after="0" w:line="240" w:lineRule="auto"/>
              <w:jc w:val="center"/>
              <w:rPr>
                <w:rFonts w:ascii="Times New Roman" w:hAnsi="Times New Roman" w:cs="Times New Roman"/>
              </w:rPr>
            </w:pPr>
            <w:r w:rsidRPr="004F586B">
              <w:rPr>
                <w:rFonts w:ascii="Times New Roman" w:eastAsia="Times New Roman" w:hAnsi="Times New Roman" w:cs="Times New Roman"/>
                <w:sz w:val="24"/>
                <w:szCs w:val="24"/>
              </w:rPr>
              <w:t>5</w:t>
            </w:r>
          </w:p>
        </w:tc>
        <w:tc>
          <w:tcPr>
            <w:tcW w:w="9065" w:type="dxa"/>
            <w:shd w:val="clear" w:color="auto" w:fill="F3F3F3"/>
            <w:tcMar>
              <w:top w:w="100" w:type="dxa"/>
              <w:left w:w="100" w:type="dxa"/>
              <w:bottom w:w="100" w:type="dxa"/>
              <w:right w:w="100" w:type="dxa"/>
            </w:tcMar>
            <w:vAlign w:val="center"/>
          </w:tcPr>
          <w:p w14:paraId="2E7EF230" w14:textId="0CA60CE9" w:rsidR="00380858" w:rsidRPr="004F586B" w:rsidRDefault="00C926A4">
            <w:pPr>
              <w:widowControl w:val="0"/>
              <w:spacing w:after="0" w:line="240" w:lineRule="auto"/>
              <w:rPr>
                <w:rFonts w:ascii="Times New Roman" w:hAnsi="Times New Roman" w:cs="Times New Roman"/>
              </w:rPr>
            </w:pPr>
            <w:r w:rsidRPr="004F586B">
              <w:rPr>
                <w:rFonts w:ascii="Times New Roman" w:eastAsia="Times New Roman" w:hAnsi="Times New Roman" w:cs="Times New Roman"/>
                <w:sz w:val="24"/>
                <w:szCs w:val="24"/>
              </w:rPr>
              <w:t>Are you in compliance with current State rules and statutes pertaining to shoreland and riparian protection</w:t>
            </w:r>
            <w:r w:rsidR="00B340D3">
              <w:rPr>
                <w:rFonts w:ascii="Times New Roman" w:eastAsia="Times New Roman" w:hAnsi="Times New Roman" w:cs="Times New Roman"/>
                <w:sz w:val="24"/>
                <w:szCs w:val="24"/>
              </w:rPr>
              <w:t>, for example, the Minnesota “buffer law”</w:t>
            </w:r>
            <w:r w:rsidRPr="004F586B">
              <w:rPr>
                <w:rFonts w:ascii="Times New Roman" w:eastAsia="Times New Roman" w:hAnsi="Times New Roman" w:cs="Times New Roman"/>
                <w:sz w:val="24"/>
                <w:szCs w:val="24"/>
              </w:rPr>
              <w:t>?</w:t>
            </w:r>
          </w:p>
        </w:tc>
        <w:tc>
          <w:tcPr>
            <w:tcW w:w="630" w:type="dxa"/>
            <w:shd w:val="clear" w:color="auto" w:fill="D9EAD3"/>
            <w:tcMar>
              <w:top w:w="100" w:type="dxa"/>
              <w:left w:w="100" w:type="dxa"/>
              <w:bottom w:w="100" w:type="dxa"/>
              <w:right w:w="100" w:type="dxa"/>
            </w:tcMar>
            <w:vAlign w:val="center"/>
          </w:tcPr>
          <w:p w14:paraId="571DEED5" w14:textId="77777777" w:rsidR="00380858" w:rsidRPr="004F586B" w:rsidRDefault="00C926A4">
            <w:pPr>
              <w:widowControl w:val="0"/>
              <w:spacing w:after="0" w:line="240" w:lineRule="auto"/>
              <w:jc w:val="center"/>
              <w:rPr>
                <w:rFonts w:ascii="Times New Roman" w:hAnsi="Times New Roman" w:cs="Times New Roman"/>
              </w:rPr>
            </w:pPr>
            <w:r w:rsidRPr="004F586B">
              <w:rPr>
                <w:rFonts w:ascii="Times New Roman" w:eastAsia="Times New Roman" w:hAnsi="Times New Roman" w:cs="Times New Roman"/>
                <w:sz w:val="24"/>
                <w:szCs w:val="24"/>
              </w:rPr>
              <w:t>Yes</w:t>
            </w:r>
          </w:p>
        </w:tc>
        <w:tc>
          <w:tcPr>
            <w:tcW w:w="630" w:type="dxa"/>
            <w:shd w:val="clear" w:color="auto" w:fill="D9EAD3"/>
            <w:tcMar>
              <w:top w:w="100" w:type="dxa"/>
              <w:left w:w="100" w:type="dxa"/>
              <w:bottom w:w="100" w:type="dxa"/>
              <w:right w:w="100" w:type="dxa"/>
            </w:tcMar>
            <w:vAlign w:val="center"/>
          </w:tcPr>
          <w:p w14:paraId="32604197" w14:textId="77777777" w:rsidR="00380858" w:rsidRPr="004F586B" w:rsidRDefault="00C926A4">
            <w:pPr>
              <w:widowControl w:val="0"/>
              <w:spacing w:after="0" w:line="240" w:lineRule="auto"/>
              <w:jc w:val="center"/>
              <w:rPr>
                <w:rFonts w:ascii="Times New Roman" w:hAnsi="Times New Roman" w:cs="Times New Roman"/>
              </w:rPr>
            </w:pPr>
            <w:r w:rsidRPr="004F586B">
              <w:rPr>
                <w:rFonts w:ascii="Times New Roman" w:eastAsia="Times New Roman" w:hAnsi="Times New Roman" w:cs="Times New Roman"/>
                <w:sz w:val="24"/>
                <w:szCs w:val="24"/>
              </w:rPr>
              <w:t>N/A</w:t>
            </w:r>
          </w:p>
        </w:tc>
      </w:tr>
      <w:tr w:rsidR="00380858" w:rsidRPr="004F586B" w14:paraId="09521DEC" w14:textId="77777777" w:rsidTr="000825D2">
        <w:trPr>
          <w:cantSplit/>
        </w:trPr>
        <w:tc>
          <w:tcPr>
            <w:tcW w:w="375" w:type="dxa"/>
            <w:shd w:val="clear" w:color="auto" w:fill="CFE2F3"/>
            <w:tcMar>
              <w:top w:w="100" w:type="dxa"/>
              <w:left w:w="100" w:type="dxa"/>
              <w:bottom w:w="100" w:type="dxa"/>
              <w:right w:w="100" w:type="dxa"/>
            </w:tcMar>
            <w:vAlign w:val="center"/>
          </w:tcPr>
          <w:p w14:paraId="53448C8C" w14:textId="77777777" w:rsidR="00380858" w:rsidRPr="004F586B" w:rsidRDefault="00C926A4">
            <w:pPr>
              <w:widowControl w:val="0"/>
              <w:spacing w:after="0" w:line="240" w:lineRule="auto"/>
              <w:jc w:val="center"/>
              <w:rPr>
                <w:rFonts w:ascii="Times New Roman" w:hAnsi="Times New Roman" w:cs="Times New Roman"/>
              </w:rPr>
            </w:pPr>
            <w:r w:rsidRPr="004F586B">
              <w:rPr>
                <w:rFonts w:ascii="Times New Roman" w:eastAsia="Times New Roman" w:hAnsi="Times New Roman" w:cs="Times New Roman"/>
                <w:sz w:val="24"/>
                <w:szCs w:val="24"/>
              </w:rPr>
              <w:t>6</w:t>
            </w:r>
          </w:p>
        </w:tc>
        <w:tc>
          <w:tcPr>
            <w:tcW w:w="9065" w:type="dxa"/>
            <w:shd w:val="clear" w:color="auto" w:fill="F3F3F3"/>
            <w:tcMar>
              <w:top w:w="100" w:type="dxa"/>
              <w:left w:w="100" w:type="dxa"/>
              <w:bottom w:w="100" w:type="dxa"/>
              <w:right w:w="100" w:type="dxa"/>
            </w:tcMar>
            <w:vAlign w:val="center"/>
          </w:tcPr>
          <w:p w14:paraId="07D0C4EF" w14:textId="77777777" w:rsidR="00380858" w:rsidRPr="004F586B" w:rsidRDefault="00C926A4">
            <w:pPr>
              <w:widowControl w:val="0"/>
              <w:spacing w:after="0" w:line="240" w:lineRule="auto"/>
              <w:rPr>
                <w:rFonts w:ascii="Times New Roman" w:hAnsi="Times New Roman" w:cs="Times New Roman"/>
              </w:rPr>
            </w:pPr>
            <w:r w:rsidRPr="004F586B">
              <w:rPr>
                <w:rFonts w:ascii="Times New Roman" w:eastAsia="Times New Roman" w:hAnsi="Times New Roman" w:cs="Times New Roman"/>
                <w:sz w:val="24"/>
                <w:szCs w:val="24"/>
              </w:rPr>
              <w:t>Are you currently certified through the MAWQCP program without any pending BMPs?</w:t>
            </w:r>
          </w:p>
        </w:tc>
        <w:tc>
          <w:tcPr>
            <w:tcW w:w="630" w:type="dxa"/>
            <w:shd w:val="clear" w:color="auto" w:fill="D9EAD3"/>
            <w:tcMar>
              <w:top w:w="100" w:type="dxa"/>
              <w:left w:w="100" w:type="dxa"/>
              <w:bottom w:w="100" w:type="dxa"/>
              <w:right w:w="100" w:type="dxa"/>
            </w:tcMar>
            <w:vAlign w:val="center"/>
          </w:tcPr>
          <w:p w14:paraId="6F1FB1C7" w14:textId="77777777" w:rsidR="00380858" w:rsidRPr="004F586B" w:rsidRDefault="00C926A4">
            <w:pPr>
              <w:widowControl w:val="0"/>
              <w:spacing w:after="0" w:line="240" w:lineRule="auto"/>
              <w:jc w:val="center"/>
              <w:rPr>
                <w:rFonts w:ascii="Times New Roman" w:hAnsi="Times New Roman" w:cs="Times New Roman"/>
              </w:rPr>
            </w:pPr>
            <w:r w:rsidRPr="004F586B">
              <w:rPr>
                <w:rFonts w:ascii="Times New Roman" w:eastAsia="Times New Roman" w:hAnsi="Times New Roman" w:cs="Times New Roman"/>
                <w:sz w:val="24"/>
                <w:szCs w:val="24"/>
              </w:rPr>
              <w:t>Yes</w:t>
            </w:r>
          </w:p>
        </w:tc>
        <w:tc>
          <w:tcPr>
            <w:tcW w:w="630" w:type="dxa"/>
            <w:shd w:val="clear" w:color="auto" w:fill="D9EAD3"/>
            <w:tcMar>
              <w:top w:w="100" w:type="dxa"/>
              <w:left w:w="100" w:type="dxa"/>
              <w:bottom w:w="100" w:type="dxa"/>
              <w:right w:w="100" w:type="dxa"/>
            </w:tcMar>
            <w:vAlign w:val="center"/>
          </w:tcPr>
          <w:p w14:paraId="2DF41EE6" w14:textId="77777777" w:rsidR="00380858" w:rsidRPr="004F586B" w:rsidRDefault="00C926A4">
            <w:pPr>
              <w:widowControl w:val="0"/>
              <w:spacing w:after="0" w:line="240" w:lineRule="auto"/>
              <w:jc w:val="center"/>
              <w:rPr>
                <w:rFonts w:ascii="Times New Roman" w:hAnsi="Times New Roman" w:cs="Times New Roman"/>
              </w:rPr>
            </w:pPr>
            <w:r w:rsidRPr="004F586B">
              <w:rPr>
                <w:rFonts w:ascii="Times New Roman" w:eastAsia="Times New Roman" w:hAnsi="Times New Roman" w:cs="Times New Roman"/>
                <w:sz w:val="24"/>
                <w:szCs w:val="24"/>
              </w:rPr>
              <w:t>No</w:t>
            </w:r>
          </w:p>
        </w:tc>
      </w:tr>
      <w:tr w:rsidR="000825D2" w:rsidRPr="004F586B" w14:paraId="1A3F21B3" w14:textId="77777777" w:rsidTr="000825D2">
        <w:trPr>
          <w:cantSplit/>
        </w:trPr>
        <w:tc>
          <w:tcPr>
            <w:tcW w:w="375" w:type="dxa"/>
            <w:shd w:val="clear" w:color="auto" w:fill="CFE2F3"/>
            <w:tcMar>
              <w:top w:w="100" w:type="dxa"/>
              <w:left w:w="100" w:type="dxa"/>
              <w:bottom w:w="100" w:type="dxa"/>
              <w:right w:w="100" w:type="dxa"/>
            </w:tcMar>
            <w:vAlign w:val="center"/>
          </w:tcPr>
          <w:p w14:paraId="2E529B56" w14:textId="77777777" w:rsidR="000825D2" w:rsidRPr="004F586B" w:rsidRDefault="000825D2" w:rsidP="00867CE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65" w:type="dxa"/>
            <w:shd w:val="clear" w:color="auto" w:fill="F3F3F3"/>
            <w:tcMar>
              <w:top w:w="100" w:type="dxa"/>
              <w:left w:w="100" w:type="dxa"/>
              <w:bottom w:w="100" w:type="dxa"/>
              <w:right w:w="100" w:type="dxa"/>
            </w:tcMar>
            <w:vAlign w:val="center"/>
          </w:tcPr>
          <w:p w14:paraId="321DF95A" w14:textId="77777777" w:rsidR="000825D2" w:rsidRPr="004F586B" w:rsidRDefault="000825D2" w:rsidP="00867CE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your </w:t>
            </w:r>
            <w:r w:rsidRPr="00867CE5">
              <w:rPr>
                <w:rFonts w:ascii="Times New Roman" w:eastAsia="Times New Roman" w:hAnsi="Times New Roman" w:cs="Times New Roman"/>
                <w:sz w:val="24"/>
                <w:szCs w:val="24"/>
              </w:rPr>
              <w:t>total farm score here</w:t>
            </w:r>
            <w:r>
              <w:rPr>
                <w:rFonts w:ascii="Times New Roman" w:eastAsia="Times New Roman" w:hAnsi="Times New Roman" w:cs="Times New Roman"/>
                <w:sz w:val="24"/>
                <w:szCs w:val="24"/>
              </w:rPr>
              <w:t>. (Attach</w:t>
            </w:r>
            <w:r w:rsidRPr="00867CE5">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inspection </w:t>
            </w:r>
            <w:r w:rsidR="00E57E0D">
              <w:rPr>
                <w:rFonts w:ascii="Times New Roman" w:eastAsia="Times New Roman" w:hAnsi="Times New Roman" w:cs="Times New Roman"/>
                <w:sz w:val="24"/>
                <w:szCs w:val="24"/>
              </w:rPr>
              <w:t xml:space="preserve">and BMP </w:t>
            </w:r>
            <w:r>
              <w:rPr>
                <w:rFonts w:ascii="Times New Roman" w:eastAsia="Times New Roman" w:hAnsi="Times New Roman" w:cs="Times New Roman"/>
                <w:sz w:val="24"/>
                <w:szCs w:val="24"/>
              </w:rPr>
              <w:t>summary form</w:t>
            </w:r>
            <w:r w:rsidR="00E57E0D">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tc>
        <w:tc>
          <w:tcPr>
            <w:tcW w:w="1260" w:type="dxa"/>
            <w:gridSpan w:val="2"/>
            <w:shd w:val="clear" w:color="auto" w:fill="D9EAD3"/>
            <w:tcMar>
              <w:top w:w="100" w:type="dxa"/>
              <w:left w:w="100" w:type="dxa"/>
              <w:bottom w:w="100" w:type="dxa"/>
              <w:right w:w="100" w:type="dxa"/>
            </w:tcMar>
            <w:vAlign w:val="center"/>
          </w:tcPr>
          <w:p w14:paraId="42F3B3A2" w14:textId="77777777" w:rsidR="000825D2" w:rsidRPr="004F586B" w:rsidRDefault="000825D2" w:rsidP="00867CE5">
            <w:pPr>
              <w:widowControl w:val="0"/>
              <w:spacing w:after="0" w:line="240" w:lineRule="auto"/>
              <w:jc w:val="center"/>
              <w:rPr>
                <w:rFonts w:ascii="Times New Roman" w:eastAsia="Times New Roman" w:hAnsi="Times New Roman" w:cs="Times New Roman"/>
                <w:sz w:val="24"/>
                <w:szCs w:val="24"/>
              </w:rPr>
            </w:pPr>
          </w:p>
        </w:tc>
      </w:tr>
    </w:tbl>
    <w:p w14:paraId="02FC8D53" w14:textId="77777777" w:rsidR="00380858" w:rsidRPr="000825D2" w:rsidRDefault="00380858">
      <w:pPr>
        <w:spacing w:after="0" w:line="240" w:lineRule="auto"/>
        <w:rPr>
          <w:rFonts w:ascii="Times New Roman" w:hAnsi="Times New Roman" w:cs="Times New Roman"/>
          <w:sz w:val="20"/>
        </w:rPr>
      </w:pPr>
    </w:p>
    <w:p w14:paraId="2DC64C98" w14:textId="576AEAB8" w:rsidR="00380858" w:rsidRPr="004F586B" w:rsidRDefault="00C926A4" w:rsidP="0027496E">
      <w:pPr>
        <w:pStyle w:val="Form"/>
      </w:pPr>
      <w:r w:rsidRPr="004F586B">
        <w:t xml:space="preserve">The data collection during your participation in the Field Stewards program will only be used in support of the program. </w:t>
      </w:r>
      <w:r w:rsidR="00180A55">
        <w:t xml:space="preserve"> </w:t>
      </w:r>
      <w:r w:rsidRPr="004F586B">
        <w:t xml:space="preserve">Only people with a need to access your data in support of the Field Stewards program will have the authority to access your data, only summaries of enrolled acres of corn and soybean by county will be released to the public and to certificate buyers. </w:t>
      </w:r>
      <w:r w:rsidR="00180A55">
        <w:t xml:space="preserve"> </w:t>
      </w:r>
      <w:r w:rsidRPr="004F586B">
        <w:t xml:space="preserve">If you are not in compliance and free of any violations per the above questions, your </w:t>
      </w:r>
      <w:r w:rsidR="00731C9E">
        <w:t>Certified Field Stewards</w:t>
      </w:r>
      <w:r w:rsidR="00731C9E" w:rsidRPr="004F586B">
        <w:t xml:space="preserve"> </w:t>
      </w:r>
      <w:r w:rsidRPr="004F586B">
        <w:t>representative can assist you with information on technical and financial assistance to resolve eligibility.</w:t>
      </w:r>
    </w:p>
    <w:p w14:paraId="2B7539D7" w14:textId="77777777" w:rsidR="00380858" w:rsidRPr="0027496E" w:rsidRDefault="00380858" w:rsidP="0027496E">
      <w:pPr>
        <w:pStyle w:val="Form"/>
      </w:pPr>
    </w:p>
    <w:p w14:paraId="4B38B6AF" w14:textId="63EDB5DC" w:rsidR="00380858" w:rsidRPr="004F586B" w:rsidRDefault="00C926A4" w:rsidP="0027496E">
      <w:pPr>
        <w:pStyle w:val="Form"/>
      </w:pPr>
      <w:r w:rsidRPr="004F586B">
        <w:t xml:space="preserve">When you are able to answer each of the above questions, you are eligible for </w:t>
      </w:r>
      <w:r w:rsidR="00954F1B">
        <w:t xml:space="preserve">application to the </w:t>
      </w:r>
      <w:r w:rsidRPr="004F586B">
        <w:t xml:space="preserve">Field Stewards </w:t>
      </w:r>
      <w:r w:rsidR="00954F1B">
        <w:t>program</w:t>
      </w:r>
      <w:r w:rsidRPr="004F586B">
        <w:t>.</w:t>
      </w:r>
      <w:r w:rsidR="00954F1B">
        <w:t xml:space="preserve"> </w:t>
      </w:r>
      <w:r w:rsidRPr="004F586B">
        <w:t xml:space="preserve"> </w:t>
      </w:r>
      <w:r w:rsidR="00954F1B">
        <w:t>A</w:t>
      </w:r>
      <w:r w:rsidRPr="004F586B">
        <w:t xml:space="preserve">ll Field Stewards participating acres are subject to audit of compliance with the terms of your </w:t>
      </w:r>
      <w:r w:rsidR="00455144">
        <w:t>Field Stewards</w:t>
      </w:r>
      <w:r w:rsidR="00455144" w:rsidRPr="004F586B">
        <w:t xml:space="preserve"> </w:t>
      </w:r>
      <w:r w:rsidRPr="004F586B">
        <w:t>certification.</w:t>
      </w:r>
      <w:r w:rsidR="00954F1B">
        <w:t xml:space="preserve"> </w:t>
      </w:r>
    </w:p>
    <w:p w14:paraId="59C53FA6" w14:textId="77777777" w:rsidR="00A21222" w:rsidRDefault="00A21222">
      <w:pPr>
        <w:rPr>
          <w:rFonts w:ascii="Times New Roman" w:eastAsia="Times New Roman" w:hAnsi="Times New Roman" w:cs="Times New Roman"/>
          <w:sz w:val="20"/>
          <w:szCs w:val="24"/>
        </w:rPr>
      </w:pPr>
      <w:r>
        <w:rPr>
          <w:sz w:val="20"/>
        </w:rPr>
        <w:br w:type="page"/>
      </w:r>
    </w:p>
    <w:p w14:paraId="2F7C3254" w14:textId="22DA87A1" w:rsidR="00380858" w:rsidRDefault="00C926A4" w:rsidP="0027496E">
      <w:pPr>
        <w:pStyle w:val="Form"/>
        <w:spacing w:line="264" w:lineRule="auto"/>
      </w:pPr>
      <w:bookmarkStart w:id="0" w:name="_Hlk479756784"/>
      <w:r w:rsidRPr="004F586B">
        <w:lastRenderedPageBreak/>
        <w:t xml:space="preserve">I </w:t>
      </w:r>
      <w:r w:rsidR="00D50EAE">
        <w:t xml:space="preserve">testify that the above information is complete and accurate to the best of my knowledge.  I </w:t>
      </w:r>
      <w:r w:rsidRPr="004F586B">
        <w:t xml:space="preserve">understand that </w:t>
      </w:r>
      <w:r w:rsidR="007F0CCF">
        <w:t>to participate in</w:t>
      </w:r>
      <w:r w:rsidRPr="004F586B">
        <w:t xml:space="preserve"> certification I must be in compliance with and free of any unresolved violations of existing applicable state water protection rules and regulations and currently meeting </w:t>
      </w:r>
      <w:bookmarkStart w:id="1" w:name="_Hlk483569552"/>
      <w:r w:rsidRPr="004F586B">
        <w:t>a</w:t>
      </w:r>
      <w:r w:rsidR="00B85217">
        <w:t>n</w:t>
      </w:r>
      <w:r w:rsidRPr="004F586B">
        <w:t xml:space="preserve"> 8.5 standard</w:t>
      </w:r>
      <w:r w:rsidR="00D50EAE">
        <w:t xml:space="preserve"> as evaluated by the Water Quality Index for Agriculture Surface Runoff</w:t>
      </w:r>
      <w:r w:rsidRPr="004F586B">
        <w:t>.</w:t>
      </w:r>
      <w:r w:rsidR="00D61C83">
        <w:t xml:space="preserve"> </w:t>
      </w:r>
      <w:bookmarkEnd w:id="1"/>
      <w:r w:rsidRPr="004F586B">
        <w:t xml:space="preserve"> </w:t>
      </w:r>
      <w:r w:rsidR="00D50EAE">
        <w:t xml:space="preserve">I agree that any compensation I receive from the Field Stewards Program is contingent upon complying with all conditions and requirements of </w:t>
      </w:r>
      <w:r w:rsidR="006F4857">
        <w:t xml:space="preserve">the Field Stewards </w:t>
      </w:r>
      <w:r w:rsidR="00D50EAE">
        <w:t xml:space="preserve">program.  </w:t>
      </w:r>
      <w:r w:rsidR="009E340E">
        <w:t xml:space="preserve">I hereby give my permission for </w:t>
      </w:r>
      <w:r w:rsidR="00D61C83">
        <w:t xml:space="preserve">the </w:t>
      </w:r>
      <w:r w:rsidR="005B5EA4">
        <w:t>Certified Field Representative</w:t>
      </w:r>
      <w:r w:rsidR="005B5EA4" w:rsidRPr="00D61C83">
        <w:t xml:space="preserve"> </w:t>
      </w:r>
      <w:r w:rsidR="00D61C83">
        <w:t xml:space="preserve">to share my personal and operation information with the Field Stewards </w:t>
      </w:r>
      <w:r w:rsidR="00A43C89">
        <w:t>Aggregator’s Office and Third Party Verifier</w:t>
      </w:r>
      <w:r w:rsidR="00D50EAE">
        <w:t xml:space="preserve">. </w:t>
      </w:r>
      <w:r w:rsidR="00A43C89">
        <w:t xml:space="preserve"> I hereby give my permission for the Certified Field Representative, Field Stewards Aggregator’s Office and Thir</w:t>
      </w:r>
      <w:bookmarkStart w:id="2" w:name="_GoBack"/>
      <w:bookmarkEnd w:id="2"/>
      <w:r w:rsidR="00A43C89">
        <w:t>d Party Verifier</w:t>
      </w:r>
      <w:r w:rsidR="00A43C89" w:rsidRPr="00D61C83">
        <w:t xml:space="preserve"> </w:t>
      </w:r>
      <w:r w:rsidR="00A43C89">
        <w:t xml:space="preserve">to share limited operation information with the Field Stewards Program Administration as needed to administer the Field Stewards program.  </w:t>
      </w:r>
      <w:r w:rsidR="00B22D41">
        <w:t xml:space="preserve">(If initialed below, I also release personal and operation information to the Program Administration as needed to promote the Field Stewards the program.)  </w:t>
      </w:r>
      <w:r w:rsidR="00A43C89">
        <w:t>I further agree that I have been informed about the conditions and requirements of the program to my satisfaction</w:t>
      </w:r>
      <w:r w:rsidR="00A43C89" w:rsidRPr="00A43C89">
        <w:t xml:space="preserve">. </w:t>
      </w:r>
      <w:r w:rsidR="004542D4">
        <w:t xml:space="preserve"> </w:t>
      </w:r>
      <w:r w:rsidR="00954F1B" w:rsidRPr="0027496E">
        <w:t xml:space="preserve">I understand that Field Stewards </w:t>
      </w:r>
      <w:r w:rsidR="004542D4" w:rsidRPr="000F54BA">
        <w:t xml:space="preserve">Program Administration </w:t>
      </w:r>
      <w:r w:rsidR="00954F1B" w:rsidRPr="0027496E">
        <w:t xml:space="preserve">reserves the right to make all final determinations regarding program eligibility, </w:t>
      </w:r>
      <w:r w:rsidR="004542D4">
        <w:t xml:space="preserve">compliance, </w:t>
      </w:r>
      <w:r w:rsidR="00B22D41">
        <w:t xml:space="preserve">and </w:t>
      </w:r>
      <w:r w:rsidR="00954F1B" w:rsidRPr="0027496E">
        <w:t>complaint and appeal processes.</w:t>
      </w:r>
      <w:r w:rsidR="00A43C89">
        <w:t xml:space="preserve"> </w:t>
      </w:r>
    </w:p>
    <w:bookmarkEnd w:id="0"/>
    <w:p w14:paraId="4AA38945" w14:textId="77777777" w:rsidR="00380858" w:rsidRPr="000825D2" w:rsidRDefault="00380858" w:rsidP="000825D2">
      <w:pPr>
        <w:spacing w:before="120" w:after="0" w:line="240" w:lineRule="auto"/>
        <w:rPr>
          <w:rFonts w:ascii="Times New Roman" w:hAnsi="Times New Roman" w:cs="Times New Roman"/>
        </w:rPr>
      </w:pPr>
    </w:p>
    <w:p w14:paraId="7ED60437" w14:textId="77777777" w:rsidR="00380858" w:rsidRPr="004F586B" w:rsidRDefault="00F464F7">
      <w:pPr>
        <w:spacing w:after="0" w:line="240" w:lineRule="auto"/>
        <w:rPr>
          <w:rFonts w:ascii="Times New Roman" w:hAnsi="Times New Roman" w:cs="Times New Roman"/>
        </w:rPr>
      </w:pPr>
      <w:r>
        <w:rPr>
          <w:rFonts w:ascii="Times New Roman" w:hAnsi="Times New Roman" w:cs="Times New Roman"/>
        </w:rPr>
        <w:pict w14:anchorId="17EE13DF">
          <v:rect id="_x0000_i1025" style="width:0;height:1.5pt" o:hralign="center" o:hrstd="t" o:hr="t" fillcolor="#a0a0a0" stroked="f"/>
        </w:pict>
      </w:r>
    </w:p>
    <w:p w14:paraId="736C9E40" w14:textId="77777777" w:rsidR="00380858" w:rsidRPr="004F586B" w:rsidRDefault="00C926A4">
      <w:pPr>
        <w:spacing w:after="0" w:line="240" w:lineRule="auto"/>
        <w:rPr>
          <w:rFonts w:ascii="Times New Roman" w:hAnsi="Times New Roman" w:cs="Times New Roman"/>
        </w:rPr>
      </w:pPr>
      <w:r w:rsidRPr="004F586B">
        <w:rPr>
          <w:rFonts w:ascii="Times New Roman" w:eastAsia="Times New Roman" w:hAnsi="Times New Roman" w:cs="Times New Roman"/>
          <w:sz w:val="24"/>
          <w:szCs w:val="24"/>
        </w:rPr>
        <w:t>Applicant Name</w:t>
      </w:r>
      <w:r w:rsidR="00425AE4">
        <w:rPr>
          <w:rFonts w:ascii="Times New Roman" w:eastAsia="Times New Roman" w:hAnsi="Times New Roman" w:cs="Times New Roman"/>
          <w:sz w:val="24"/>
          <w:szCs w:val="24"/>
        </w:rPr>
        <w:tab/>
      </w:r>
      <w:r w:rsidR="00425AE4">
        <w:rPr>
          <w:rFonts w:ascii="Times New Roman" w:eastAsia="Times New Roman" w:hAnsi="Times New Roman" w:cs="Times New Roman"/>
          <w:sz w:val="24"/>
          <w:szCs w:val="24"/>
        </w:rPr>
        <w:tab/>
      </w:r>
      <w:r w:rsidR="00425AE4">
        <w:rPr>
          <w:rFonts w:ascii="Times New Roman" w:eastAsia="Times New Roman" w:hAnsi="Times New Roman" w:cs="Times New Roman"/>
          <w:sz w:val="24"/>
          <w:szCs w:val="24"/>
        </w:rPr>
        <w:tab/>
      </w:r>
      <w:r w:rsidR="00425AE4">
        <w:rPr>
          <w:rFonts w:ascii="Times New Roman" w:eastAsia="Times New Roman" w:hAnsi="Times New Roman" w:cs="Times New Roman"/>
          <w:sz w:val="24"/>
          <w:szCs w:val="24"/>
        </w:rPr>
        <w:tab/>
      </w:r>
      <w:r w:rsidR="00425AE4">
        <w:rPr>
          <w:rFonts w:ascii="Times New Roman" w:eastAsia="Times New Roman" w:hAnsi="Times New Roman" w:cs="Times New Roman"/>
          <w:sz w:val="24"/>
          <w:szCs w:val="24"/>
        </w:rPr>
        <w:tab/>
      </w:r>
      <w:r w:rsidR="00425AE4">
        <w:rPr>
          <w:rFonts w:ascii="Times New Roman" w:eastAsia="Times New Roman" w:hAnsi="Times New Roman" w:cs="Times New Roman"/>
          <w:sz w:val="24"/>
          <w:szCs w:val="24"/>
        </w:rPr>
        <w:tab/>
      </w:r>
      <w:r w:rsidR="00425AE4">
        <w:rPr>
          <w:rFonts w:ascii="Times New Roman" w:eastAsia="Times New Roman" w:hAnsi="Times New Roman" w:cs="Times New Roman"/>
          <w:sz w:val="24"/>
          <w:szCs w:val="24"/>
        </w:rPr>
        <w:tab/>
      </w:r>
      <w:r w:rsidR="00425AE4">
        <w:rPr>
          <w:rFonts w:ascii="Times New Roman" w:eastAsia="Times New Roman" w:hAnsi="Times New Roman" w:cs="Times New Roman"/>
          <w:sz w:val="24"/>
          <w:szCs w:val="24"/>
        </w:rPr>
        <w:tab/>
      </w:r>
      <w:r w:rsidR="00425AE4">
        <w:rPr>
          <w:rFonts w:ascii="Times New Roman" w:eastAsia="Times New Roman" w:hAnsi="Times New Roman" w:cs="Times New Roman"/>
          <w:sz w:val="24"/>
          <w:szCs w:val="24"/>
        </w:rPr>
        <w:tab/>
      </w:r>
      <w:r w:rsidRPr="004F586B">
        <w:rPr>
          <w:rFonts w:ascii="Times New Roman" w:eastAsia="Times New Roman" w:hAnsi="Times New Roman" w:cs="Times New Roman"/>
          <w:sz w:val="24"/>
          <w:szCs w:val="24"/>
        </w:rPr>
        <w:t>Date</w:t>
      </w:r>
    </w:p>
    <w:p w14:paraId="28FFE939" w14:textId="77777777" w:rsidR="00380858" w:rsidRPr="000825D2" w:rsidRDefault="00380858" w:rsidP="000825D2">
      <w:pPr>
        <w:spacing w:before="120" w:after="0" w:line="240" w:lineRule="auto"/>
        <w:rPr>
          <w:rFonts w:ascii="Times New Roman" w:hAnsi="Times New Roman" w:cs="Times New Roman"/>
        </w:rPr>
      </w:pPr>
    </w:p>
    <w:p w14:paraId="7CA2FFCD" w14:textId="77777777" w:rsidR="00380858" w:rsidRPr="004F586B" w:rsidRDefault="00F464F7">
      <w:pPr>
        <w:spacing w:after="0" w:line="240" w:lineRule="auto"/>
        <w:rPr>
          <w:rFonts w:ascii="Times New Roman" w:hAnsi="Times New Roman" w:cs="Times New Roman"/>
        </w:rPr>
      </w:pPr>
      <w:r>
        <w:rPr>
          <w:rFonts w:ascii="Times New Roman" w:hAnsi="Times New Roman" w:cs="Times New Roman"/>
        </w:rPr>
        <w:pict w14:anchorId="237D1FCA">
          <v:rect id="_x0000_i1026" style="width:0;height:1.5pt" o:hralign="center" o:hrstd="t" o:hr="t" fillcolor="#a0a0a0" stroked="f"/>
        </w:pict>
      </w:r>
    </w:p>
    <w:p w14:paraId="143C6259" w14:textId="77777777" w:rsidR="00380858" w:rsidRDefault="00C926A4" w:rsidP="00884874">
      <w:pPr>
        <w:spacing w:after="0" w:line="240" w:lineRule="auto"/>
        <w:rPr>
          <w:rFonts w:ascii="Times New Roman" w:eastAsia="Times New Roman" w:hAnsi="Times New Roman" w:cs="Times New Roman"/>
          <w:sz w:val="24"/>
          <w:szCs w:val="24"/>
        </w:rPr>
      </w:pPr>
      <w:r w:rsidRPr="004F586B">
        <w:rPr>
          <w:rFonts w:ascii="Times New Roman" w:eastAsia="Times New Roman" w:hAnsi="Times New Roman" w:cs="Times New Roman"/>
          <w:sz w:val="24"/>
          <w:szCs w:val="24"/>
        </w:rPr>
        <w:t>Applicant Signature</w:t>
      </w:r>
    </w:p>
    <w:p w14:paraId="6B95A202" w14:textId="77777777" w:rsidR="006F4857" w:rsidRDefault="006F4857" w:rsidP="00884874">
      <w:pPr>
        <w:spacing w:after="0" w:line="240" w:lineRule="auto"/>
        <w:rPr>
          <w:rFonts w:ascii="Times New Roman" w:eastAsia="Times New Roman" w:hAnsi="Times New Roman" w:cs="Times New Roman"/>
          <w:sz w:val="24"/>
          <w:szCs w:val="24"/>
        </w:rPr>
      </w:pPr>
    </w:p>
    <w:p w14:paraId="667510F9" w14:textId="6DD0AD54" w:rsidR="006F4857" w:rsidRPr="00C8782A" w:rsidRDefault="006F4857" w:rsidP="0027496E">
      <w:pPr>
        <w:pStyle w:val="Form"/>
        <w:spacing w:line="264" w:lineRule="auto"/>
      </w:pPr>
      <w:r>
        <w:t xml:space="preserve">________ </w:t>
      </w:r>
      <w:r w:rsidRPr="000F54BA">
        <w:t xml:space="preserve">In addition to the above release of information, </w:t>
      </w:r>
      <w:r>
        <w:t>my initials here indicate my agreement to</w:t>
      </w:r>
      <w:r w:rsidRPr="000F54BA">
        <w:t xml:space="preserve"> release my personal</w:t>
      </w:r>
      <w:r w:rsidR="00B22D41">
        <w:t xml:space="preserve"> and operation</w:t>
      </w:r>
      <w:r w:rsidRPr="000F54BA">
        <w:t xml:space="preserve"> information to the </w:t>
      </w:r>
      <w:r w:rsidR="00B22D41" w:rsidRPr="000F54BA">
        <w:t xml:space="preserve">Program Administration </w:t>
      </w:r>
      <w:r w:rsidRPr="000C29DD">
        <w:t>as needed to promote the Field Stewards the program</w:t>
      </w:r>
      <w:r w:rsidRPr="00C8782A">
        <w:t xml:space="preserve"> to the public.</w:t>
      </w:r>
    </w:p>
    <w:p w14:paraId="3419102D" w14:textId="77777777" w:rsidR="007C69DE" w:rsidRDefault="007C69DE" w:rsidP="0027496E">
      <w:pPr>
        <w:pStyle w:val="Form"/>
      </w:pPr>
    </w:p>
    <w:p w14:paraId="408E6185" w14:textId="1EAC319C" w:rsidR="007C69DE" w:rsidRDefault="004041F0" w:rsidP="0027496E">
      <w:pPr>
        <w:pStyle w:val="Form"/>
        <w:spacing w:line="264" w:lineRule="auto"/>
      </w:pPr>
      <w:r w:rsidRPr="004F586B">
        <w:t xml:space="preserve">I </w:t>
      </w:r>
      <w:r>
        <w:t xml:space="preserve">testify that the above information is complete and accurate to the best of my knowledge.  </w:t>
      </w:r>
      <w:r w:rsidR="007C69DE">
        <w:t xml:space="preserve">To the best of my knowledge this farm has been determined to be eligible for the Field Stewards program.  The information submitted for review and the site inspection </w:t>
      </w:r>
      <w:r w:rsidR="00455144">
        <w:t xml:space="preserve">is </w:t>
      </w:r>
      <w:r w:rsidR="007C69DE">
        <w:t>complete and comprehensive.  I</w:t>
      </w:r>
      <w:r w:rsidR="007C69DE" w:rsidRPr="004F586B">
        <w:t xml:space="preserve"> understand </w:t>
      </w:r>
      <w:r w:rsidR="00B73326">
        <w:t xml:space="preserve">the farmer to be in compliance with existing applicable state water protection rules and regulations, </w:t>
      </w:r>
      <w:r w:rsidR="007C69DE" w:rsidRPr="004F586B">
        <w:t xml:space="preserve">and currently meeting </w:t>
      </w:r>
      <w:r w:rsidRPr="004041F0">
        <w:t>an 8.5 standard as evaluated by the Water Quality Index for Agriculture Surface Runoff.</w:t>
      </w:r>
    </w:p>
    <w:p w14:paraId="313FF69F" w14:textId="77777777" w:rsidR="00B73326" w:rsidRDefault="00B73326" w:rsidP="007C69DE">
      <w:pPr>
        <w:spacing w:after="0" w:line="240" w:lineRule="auto"/>
        <w:rPr>
          <w:rFonts w:ascii="Times New Roman" w:eastAsia="Times New Roman" w:hAnsi="Times New Roman" w:cs="Times New Roman"/>
          <w:sz w:val="24"/>
          <w:szCs w:val="24"/>
        </w:rPr>
      </w:pPr>
    </w:p>
    <w:p w14:paraId="7DE4FA4A" w14:textId="77777777" w:rsidR="00B73326" w:rsidRDefault="00F464F7" w:rsidP="007C69DE">
      <w:pPr>
        <w:spacing w:after="0" w:line="240" w:lineRule="auto"/>
        <w:rPr>
          <w:rFonts w:ascii="Times New Roman" w:eastAsia="Times New Roman" w:hAnsi="Times New Roman" w:cs="Times New Roman"/>
          <w:sz w:val="24"/>
          <w:szCs w:val="24"/>
        </w:rPr>
      </w:pPr>
      <w:r>
        <w:rPr>
          <w:rFonts w:ascii="Times New Roman" w:hAnsi="Times New Roman" w:cs="Times New Roman"/>
        </w:rPr>
        <w:pict w14:anchorId="123950B1">
          <v:rect id="_x0000_i1027" style="width:0;height:1.5pt" o:hralign="center" o:hrstd="t" o:hr="t" fillcolor="#a0a0a0" stroked="f"/>
        </w:pict>
      </w:r>
    </w:p>
    <w:p w14:paraId="5462E27E" w14:textId="77777777" w:rsidR="00B73326" w:rsidRDefault="00B73326" w:rsidP="007C69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 Representative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7097CE1E" w14:textId="77777777" w:rsidR="007C69DE" w:rsidRDefault="007C69DE" w:rsidP="00884874">
      <w:pPr>
        <w:spacing w:after="0" w:line="240" w:lineRule="auto"/>
        <w:rPr>
          <w:rFonts w:ascii="Times New Roman" w:hAnsi="Times New Roman" w:cs="Times New Roman"/>
        </w:rPr>
      </w:pPr>
    </w:p>
    <w:p w14:paraId="0ACB46A5" w14:textId="77777777" w:rsidR="004041F0" w:rsidRDefault="00F464F7" w:rsidP="004041F0">
      <w:pPr>
        <w:spacing w:after="0" w:line="240" w:lineRule="auto"/>
        <w:rPr>
          <w:rFonts w:ascii="Times New Roman" w:hAnsi="Times New Roman" w:cs="Times New Roman"/>
        </w:rPr>
      </w:pPr>
      <w:r>
        <w:rPr>
          <w:rFonts w:ascii="Times New Roman" w:hAnsi="Times New Roman" w:cs="Times New Roman"/>
        </w:rPr>
        <w:pict w14:anchorId="3BD954A4">
          <v:rect id="_x0000_i1028" style="width:0;height:1.5pt" o:hralign="center" o:hrstd="t" o:hr="t" fillcolor="#a0a0a0" stroked="f"/>
        </w:pict>
      </w:r>
    </w:p>
    <w:p w14:paraId="3361D13A" w14:textId="77777777" w:rsidR="004041F0" w:rsidRPr="007F0CCF" w:rsidRDefault="004041F0" w:rsidP="004041F0">
      <w:pPr>
        <w:spacing w:after="0" w:line="240" w:lineRule="auto"/>
        <w:rPr>
          <w:rFonts w:ascii="Times New Roman" w:hAnsi="Times New Roman" w:cs="Times New Roman"/>
          <w:sz w:val="24"/>
        </w:rPr>
      </w:pPr>
      <w:r w:rsidRPr="007F0CCF">
        <w:rPr>
          <w:rFonts w:ascii="Times New Roman" w:hAnsi="Times New Roman" w:cs="Times New Roman"/>
          <w:sz w:val="24"/>
        </w:rPr>
        <w:t xml:space="preserve">Field Representative </w:t>
      </w:r>
      <w:r>
        <w:rPr>
          <w:rFonts w:ascii="Times New Roman" w:hAnsi="Times New Roman" w:cs="Times New Roman"/>
          <w:sz w:val="24"/>
        </w:rPr>
        <w:t>Number</w:t>
      </w:r>
    </w:p>
    <w:p w14:paraId="4AA47B22" w14:textId="77777777" w:rsidR="004041F0" w:rsidRDefault="004041F0" w:rsidP="00884874">
      <w:pPr>
        <w:spacing w:after="0" w:line="240" w:lineRule="auto"/>
        <w:rPr>
          <w:rFonts w:ascii="Times New Roman" w:hAnsi="Times New Roman" w:cs="Times New Roman"/>
        </w:rPr>
      </w:pPr>
    </w:p>
    <w:p w14:paraId="231491C2" w14:textId="77777777" w:rsidR="00B73326" w:rsidRDefault="00F464F7" w:rsidP="00884874">
      <w:pPr>
        <w:spacing w:after="0" w:line="240" w:lineRule="auto"/>
        <w:rPr>
          <w:rFonts w:ascii="Times New Roman" w:hAnsi="Times New Roman" w:cs="Times New Roman"/>
        </w:rPr>
      </w:pPr>
      <w:r>
        <w:rPr>
          <w:rFonts w:ascii="Times New Roman" w:hAnsi="Times New Roman" w:cs="Times New Roman"/>
        </w:rPr>
        <w:pict w14:anchorId="1B90F637">
          <v:rect id="_x0000_i1029" style="width:0;height:1.5pt" o:hralign="center" o:hrstd="t" o:hr="t" fillcolor="#a0a0a0" stroked="f"/>
        </w:pict>
      </w:r>
    </w:p>
    <w:p w14:paraId="6728811D" w14:textId="77777777" w:rsidR="00B73326" w:rsidRPr="007F0CCF" w:rsidRDefault="00B73326" w:rsidP="00884874">
      <w:pPr>
        <w:spacing w:after="0" w:line="240" w:lineRule="auto"/>
        <w:rPr>
          <w:rFonts w:ascii="Times New Roman" w:hAnsi="Times New Roman" w:cs="Times New Roman"/>
          <w:sz w:val="24"/>
        </w:rPr>
      </w:pPr>
      <w:r w:rsidRPr="007F0CCF">
        <w:rPr>
          <w:rFonts w:ascii="Times New Roman" w:hAnsi="Times New Roman" w:cs="Times New Roman"/>
          <w:sz w:val="24"/>
        </w:rPr>
        <w:t>Field Representative Signature</w:t>
      </w:r>
    </w:p>
    <w:sectPr w:rsidR="00B73326" w:rsidRPr="007F0CCF" w:rsidSect="004F1F0B">
      <w:headerReference w:type="default" r:id="rId7"/>
      <w:footerReference w:type="default" r:id="rId8"/>
      <w:headerReference w:type="first" r:id="rId9"/>
      <w:pgSz w:w="12240" w:h="15840"/>
      <w:pgMar w:top="360" w:right="720" w:bottom="36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D3DC0" w14:textId="77777777" w:rsidR="00F464F7" w:rsidRDefault="00F464F7">
      <w:pPr>
        <w:spacing w:after="0" w:line="240" w:lineRule="auto"/>
      </w:pPr>
      <w:r>
        <w:separator/>
      </w:r>
    </w:p>
  </w:endnote>
  <w:endnote w:type="continuationSeparator" w:id="0">
    <w:p w14:paraId="305C6D77" w14:textId="77777777" w:rsidR="00F464F7" w:rsidRDefault="00F4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1"/>
      <w:tblW w:w="10638" w:type="dxa"/>
      <w:tblInd w:w="-108"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1002"/>
      <w:gridCol w:w="9636"/>
    </w:tblGrid>
    <w:tr w:rsidR="00380858" w14:paraId="5AE65675" w14:textId="77777777" w:rsidTr="004F1F0B">
      <w:tc>
        <w:tcPr>
          <w:tcW w:w="1002" w:type="dxa"/>
        </w:tcPr>
        <w:p w14:paraId="316D3BE1" w14:textId="1B6DD2E7" w:rsidR="00380858" w:rsidRPr="00884874" w:rsidRDefault="00710B85" w:rsidP="00BD76AF">
          <w:pPr>
            <w:spacing w:after="0" w:line="240" w:lineRule="auto"/>
            <w:jc w:val="right"/>
            <w:rPr>
              <w:rFonts w:ascii="Times New Roman" w:hAnsi="Times New Roman" w:cs="Times New Roman"/>
            </w:rPr>
          </w:pPr>
          <w:r w:rsidRPr="00884874">
            <w:rPr>
              <w:rFonts w:ascii="Times New Roman" w:hAnsi="Times New Roman" w:cs="Times New Roman"/>
            </w:rPr>
            <w:fldChar w:fldCharType="begin"/>
          </w:r>
          <w:r w:rsidR="00C926A4" w:rsidRPr="00884874">
            <w:rPr>
              <w:rFonts w:ascii="Times New Roman" w:hAnsi="Times New Roman" w:cs="Times New Roman"/>
            </w:rPr>
            <w:instrText>PAGE</w:instrText>
          </w:r>
          <w:r w:rsidRPr="00884874">
            <w:rPr>
              <w:rFonts w:ascii="Times New Roman" w:hAnsi="Times New Roman" w:cs="Times New Roman"/>
            </w:rPr>
            <w:fldChar w:fldCharType="separate"/>
          </w:r>
          <w:r w:rsidR="00B7700E">
            <w:rPr>
              <w:rFonts w:ascii="Times New Roman" w:hAnsi="Times New Roman" w:cs="Times New Roman"/>
              <w:noProof/>
            </w:rPr>
            <w:t>1</w:t>
          </w:r>
          <w:r w:rsidRPr="00884874">
            <w:rPr>
              <w:rFonts w:ascii="Times New Roman" w:hAnsi="Times New Roman" w:cs="Times New Roman"/>
            </w:rPr>
            <w:fldChar w:fldCharType="end"/>
          </w:r>
          <w:r w:rsidR="008739DE">
            <w:rPr>
              <w:rFonts w:ascii="Times New Roman" w:hAnsi="Times New Roman" w:cs="Times New Roman"/>
            </w:rPr>
            <w:t>/</w:t>
          </w:r>
          <w:r w:rsidR="008739DE">
            <w:rPr>
              <w:rFonts w:ascii="Times New Roman" w:hAnsi="Times New Roman" w:cs="Times New Roman"/>
            </w:rPr>
            <w:fldChar w:fldCharType="begin"/>
          </w:r>
          <w:r w:rsidR="008739DE">
            <w:rPr>
              <w:rFonts w:ascii="Times New Roman" w:hAnsi="Times New Roman" w:cs="Times New Roman"/>
            </w:rPr>
            <w:instrText xml:space="preserve"> NUMPAGES   \* MERGEFORMAT </w:instrText>
          </w:r>
          <w:r w:rsidR="008739DE">
            <w:rPr>
              <w:rFonts w:ascii="Times New Roman" w:hAnsi="Times New Roman" w:cs="Times New Roman"/>
            </w:rPr>
            <w:fldChar w:fldCharType="separate"/>
          </w:r>
          <w:r w:rsidR="00B7700E">
            <w:rPr>
              <w:rFonts w:ascii="Times New Roman" w:hAnsi="Times New Roman" w:cs="Times New Roman"/>
              <w:noProof/>
            </w:rPr>
            <w:t>1</w:t>
          </w:r>
          <w:r w:rsidR="008739DE">
            <w:rPr>
              <w:rFonts w:ascii="Times New Roman" w:hAnsi="Times New Roman" w:cs="Times New Roman"/>
            </w:rPr>
            <w:fldChar w:fldCharType="end"/>
          </w:r>
        </w:p>
      </w:tc>
      <w:tc>
        <w:tcPr>
          <w:tcW w:w="9636" w:type="dxa"/>
        </w:tcPr>
        <w:p w14:paraId="469EF33D" w14:textId="4BD0BE3E" w:rsidR="00884874" w:rsidRDefault="00884874" w:rsidP="007E384E">
          <w:pPr>
            <w:tabs>
              <w:tab w:val="center" w:pos="4710"/>
            </w:tabs>
            <w:spacing w:after="0" w:line="240" w:lineRule="auto"/>
          </w:pPr>
          <w:r>
            <w:rPr>
              <w:rFonts w:ascii="Times New Roman" w:hAnsi="Times New Roman" w:cs="Times New Roman"/>
            </w:rPr>
            <w:t>v</w:t>
          </w:r>
          <w:r w:rsidR="00A43C89">
            <w:rPr>
              <w:rFonts w:ascii="Times New Roman" w:hAnsi="Times New Roman" w:cs="Times New Roman"/>
            </w:rPr>
            <w:t>3</w:t>
          </w:r>
          <w:r w:rsidR="00014BBF">
            <w:rPr>
              <w:rFonts w:ascii="Times New Roman" w:hAnsi="Times New Roman" w:cs="Times New Roman"/>
            </w:rPr>
            <w:t>.</w:t>
          </w:r>
          <w:r w:rsidR="00B340D3">
            <w:rPr>
              <w:rFonts w:ascii="Times New Roman" w:hAnsi="Times New Roman" w:cs="Times New Roman"/>
            </w:rPr>
            <w:t>3</w:t>
          </w:r>
          <w:r w:rsidR="00C926A4" w:rsidRPr="004F586B">
            <w:rPr>
              <w:rFonts w:ascii="Times New Roman" w:hAnsi="Times New Roman" w:cs="Times New Roman"/>
            </w:rPr>
            <w:t xml:space="preserve">, Revised </w:t>
          </w:r>
          <w:r w:rsidR="00B340D3">
            <w:rPr>
              <w:rFonts w:ascii="Times New Roman" w:hAnsi="Times New Roman" w:cs="Times New Roman"/>
            </w:rPr>
            <w:t>1/18/18</w:t>
          </w:r>
        </w:p>
      </w:tc>
    </w:tr>
  </w:tbl>
  <w:p w14:paraId="518FA48A" w14:textId="77777777" w:rsidR="00380858" w:rsidRDefault="00380858" w:rsidP="00884874">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0B8D8" w14:textId="77777777" w:rsidR="00F464F7" w:rsidRDefault="00F464F7">
      <w:pPr>
        <w:spacing w:after="0" w:line="240" w:lineRule="auto"/>
      </w:pPr>
      <w:r>
        <w:separator/>
      </w:r>
    </w:p>
  </w:footnote>
  <w:footnote w:type="continuationSeparator" w:id="0">
    <w:p w14:paraId="4417901C" w14:textId="77777777" w:rsidR="00F464F7" w:rsidRDefault="00F46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
      <w:tblW w:w="10645" w:type="dxa"/>
      <w:tblInd w:w="-115" w:type="dxa"/>
      <w:tblBorders>
        <w:top w:val="nil"/>
        <w:left w:val="nil"/>
        <w:bottom w:val="single" w:sz="18" w:space="0" w:color="808080"/>
        <w:right w:val="nil"/>
        <w:insideH w:val="nil"/>
        <w:insideV w:val="single" w:sz="18" w:space="0" w:color="808080"/>
      </w:tblBorders>
      <w:tblLayout w:type="fixed"/>
      <w:tblLook w:val="0000" w:firstRow="0" w:lastRow="0" w:firstColumn="0" w:lastColumn="0" w:noHBand="0" w:noVBand="0"/>
    </w:tblPr>
    <w:tblGrid>
      <w:gridCol w:w="9655"/>
      <w:gridCol w:w="990"/>
    </w:tblGrid>
    <w:tr w:rsidR="004F1F0B" w14:paraId="13CADDB4" w14:textId="77777777" w:rsidTr="00115BD4">
      <w:trPr>
        <w:trHeight w:val="1800"/>
      </w:trPr>
      <w:tc>
        <w:tcPr>
          <w:tcW w:w="9655" w:type="dxa"/>
        </w:tcPr>
        <w:p w14:paraId="73DD9CC9" w14:textId="77777777" w:rsidR="004F1F0B" w:rsidRPr="00115BD4" w:rsidRDefault="004F1F0B" w:rsidP="00115BD4">
          <w:pPr>
            <w:spacing w:after="0" w:line="240" w:lineRule="auto"/>
            <w:rPr>
              <w:rFonts w:ascii="Times New Roman" w:eastAsia="Times New Roman" w:hAnsi="Times New Roman" w:cs="Times New Roman"/>
              <w:b/>
              <w:color w:val="000000" w:themeColor="text1"/>
              <w:sz w:val="36"/>
              <w:szCs w:val="36"/>
            </w:rPr>
          </w:pPr>
          <w:r>
            <w:rPr>
              <w:noProof/>
            </w:rPr>
            <w:drawing>
              <wp:anchor distT="114300" distB="114300" distL="114300" distR="114300" simplePos="0" relativeHeight="251664384" behindDoc="0" locked="0" layoutInCell="0" allowOverlap="1" wp14:anchorId="13AC0BB6" wp14:editId="4A4A0016">
                <wp:simplePos x="0" y="0"/>
                <wp:positionH relativeFrom="margin">
                  <wp:posOffset>4800600</wp:posOffset>
                </wp:positionH>
                <wp:positionV relativeFrom="paragraph">
                  <wp:posOffset>28575</wp:posOffset>
                </wp:positionV>
                <wp:extent cx="1005840" cy="1095375"/>
                <wp:effectExtent l="19050" t="0" r="3810" b="0"/>
                <wp:wrapSquare wrapText="bothSides" distT="114300" distB="114300" distL="114300" distR="114300"/>
                <wp:docPr id="4" name="image01.jpg" descr="fieldstewardsweb-300x300.jpg"/>
                <wp:cNvGraphicFramePr/>
                <a:graphic xmlns:a="http://schemas.openxmlformats.org/drawingml/2006/main">
                  <a:graphicData uri="http://schemas.openxmlformats.org/drawingml/2006/picture">
                    <pic:pic xmlns:pic="http://schemas.openxmlformats.org/drawingml/2006/picture">
                      <pic:nvPicPr>
                        <pic:cNvPr id="0" name="image01.jpg" descr="fieldstewardsweb-300x300.jpg"/>
                        <pic:cNvPicPr preferRelativeResize="0"/>
                      </pic:nvPicPr>
                      <pic:blipFill>
                        <a:blip r:embed="rId1"/>
                        <a:srcRect/>
                        <a:stretch>
                          <a:fillRect/>
                        </a:stretch>
                      </pic:blipFill>
                      <pic:spPr>
                        <a:xfrm>
                          <a:off x="0" y="0"/>
                          <a:ext cx="1005840" cy="1095375"/>
                        </a:xfrm>
                        <a:prstGeom prst="rect">
                          <a:avLst/>
                        </a:prstGeom>
                        <a:ln/>
                      </pic:spPr>
                    </pic:pic>
                  </a:graphicData>
                </a:graphic>
              </wp:anchor>
            </w:drawing>
          </w:r>
          <w:r w:rsidRPr="00261EF8">
            <w:rPr>
              <w:rFonts w:ascii="Times New Roman" w:eastAsia="Times New Roman" w:hAnsi="Times New Roman" w:cs="Times New Roman"/>
              <w:b/>
              <w:color w:val="000000" w:themeColor="text1"/>
              <w:sz w:val="36"/>
              <w:szCs w:val="36"/>
            </w:rPr>
            <w:t>Field Stewards Program Application</w:t>
          </w:r>
          <w:r w:rsidR="000825D2">
            <w:rPr>
              <w:rFonts w:ascii="Times New Roman" w:eastAsia="Times New Roman" w:hAnsi="Times New Roman" w:cs="Times New Roman"/>
              <w:b/>
              <w:noProof/>
              <w:sz w:val="36"/>
              <w:szCs w:val="36"/>
            </w:rPr>
            <w:drawing>
              <wp:anchor distT="0" distB="0" distL="114300" distR="114300" simplePos="0" relativeHeight="251663360" behindDoc="0" locked="0" layoutInCell="1" allowOverlap="1" wp14:anchorId="13F223F6" wp14:editId="4B5A5149">
                <wp:simplePos x="0" y="0"/>
                <wp:positionH relativeFrom="column">
                  <wp:posOffset>-68580</wp:posOffset>
                </wp:positionH>
                <wp:positionV relativeFrom="paragraph">
                  <wp:posOffset>287655</wp:posOffset>
                </wp:positionV>
                <wp:extent cx="2395855" cy="658495"/>
                <wp:effectExtent l="0" t="0" r="444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5855" cy="658495"/>
                        </a:xfrm>
                        <a:prstGeom prst="rect">
                          <a:avLst/>
                        </a:prstGeom>
                        <a:noFill/>
                      </pic:spPr>
                    </pic:pic>
                  </a:graphicData>
                </a:graphic>
              </wp:anchor>
            </w:drawing>
          </w:r>
        </w:p>
      </w:tc>
      <w:tc>
        <w:tcPr>
          <w:tcW w:w="990" w:type="dxa"/>
        </w:tcPr>
        <w:p w14:paraId="17D4C861" w14:textId="77777777" w:rsidR="004F1F0B" w:rsidRDefault="004F1F0B" w:rsidP="004F1F0B">
          <w:pPr>
            <w:spacing w:after="0" w:line="240" w:lineRule="auto"/>
            <w:rPr>
              <w:rFonts w:ascii="Times New Roman" w:eastAsia="Times New Roman" w:hAnsi="Times New Roman" w:cs="Times New Roman"/>
              <w:b/>
              <w:color w:val="000000" w:themeColor="text1"/>
              <w:sz w:val="36"/>
              <w:szCs w:val="36"/>
            </w:rPr>
          </w:pPr>
          <w:r>
            <w:rPr>
              <w:rFonts w:ascii="Times New Roman" w:eastAsia="Times New Roman" w:hAnsi="Times New Roman" w:cs="Times New Roman"/>
              <w:b/>
              <w:color w:val="000000" w:themeColor="text1"/>
              <w:sz w:val="36"/>
              <w:szCs w:val="36"/>
            </w:rPr>
            <w:t>A</w:t>
          </w:r>
          <w:r w:rsidRPr="001352ED">
            <w:rPr>
              <w:rFonts w:ascii="Times New Roman" w:eastAsia="Times New Roman" w:hAnsi="Times New Roman" w:cs="Times New Roman"/>
              <w:b/>
              <w:color w:val="000000" w:themeColor="text1"/>
              <w:sz w:val="36"/>
              <w:szCs w:val="36"/>
            </w:rPr>
            <w:t>-</w:t>
          </w:r>
          <w:r>
            <w:rPr>
              <w:rFonts w:ascii="Times New Roman" w:eastAsia="Times New Roman" w:hAnsi="Times New Roman" w:cs="Times New Roman"/>
              <w:b/>
              <w:color w:val="000000" w:themeColor="text1"/>
              <w:sz w:val="36"/>
              <w:szCs w:val="36"/>
            </w:rPr>
            <w:t>1</w:t>
          </w:r>
        </w:p>
        <w:p w14:paraId="5917E05E" w14:textId="77777777" w:rsidR="00BD76AF" w:rsidRPr="00706215" w:rsidRDefault="00BD76AF" w:rsidP="00BD76AF">
          <w:pPr>
            <w:spacing w:after="0" w:line="240" w:lineRule="auto"/>
            <w:rPr>
              <w:rFonts w:ascii="Times New Roman" w:eastAsia="Times New Roman" w:hAnsi="Times New Roman" w:cs="Times New Roman"/>
              <w:b/>
              <w:color w:val="000000" w:themeColor="text1"/>
              <w:sz w:val="24"/>
              <w:szCs w:val="36"/>
            </w:rPr>
          </w:pPr>
        </w:p>
        <w:p w14:paraId="040759A8" w14:textId="77777777" w:rsidR="00BD76AF" w:rsidRPr="00C84BD9" w:rsidRDefault="00BD76AF" w:rsidP="00BD76AF">
          <w:pPr>
            <w:spacing w:after="0" w:line="240" w:lineRule="auto"/>
            <w:rPr>
              <w:rFonts w:ascii="Times New Roman" w:eastAsia="Times New Roman" w:hAnsi="Times New Roman" w:cs="Times New Roman"/>
              <w:color w:val="000000" w:themeColor="text1"/>
              <w:szCs w:val="24"/>
            </w:rPr>
          </w:pPr>
          <w:r w:rsidRPr="00C84BD9">
            <w:rPr>
              <w:rFonts w:ascii="Times New Roman" w:eastAsia="Times New Roman" w:hAnsi="Times New Roman" w:cs="Times New Roman"/>
              <w:color w:val="000000" w:themeColor="text1"/>
              <w:szCs w:val="24"/>
            </w:rPr>
            <w:t>Internal</w:t>
          </w:r>
        </w:p>
        <w:p w14:paraId="29073DE7" w14:textId="77777777" w:rsidR="00BD76AF" w:rsidRPr="00C84BD9" w:rsidRDefault="00BD76AF" w:rsidP="00BD76AF">
          <w:pPr>
            <w:spacing w:after="0" w:line="240" w:lineRule="auto"/>
            <w:rPr>
              <w:rFonts w:ascii="Times New Roman" w:eastAsia="Times New Roman" w:hAnsi="Times New Roman" w:cs="Times New Roman"/>
              <w:color w:val="000000" w:themeColor="text1"/>
              <w:szCs w:val="24"/>
            </w:rPr>
          </w:pPr>
          <w:r w:rsidRPr="00C84BD9">
            <w:rPr>
              <w:rFonts w:ascii="Times New Roman" w:eastAsia="Times New Roman" w:hAnsi="Times New Roman" w:cs="Times New Roman"/>
              <w:color w:val="000000" w:themeColor="text1"/>
              <w:szCs w:val="24"/>
            </w:rPr>
            <w:t>Program</w:t>
          </w:r>
        </w:p>
        <w:p w14:paraId="15DE7F6B" w14:textId="77777777" w:rsidR="00BD76AF" w:rsidRDefault="00BD76AF" w:rsidP="00BD76AF">
          <w:pPr>
            <w:spacing w:after="0" w:line="240" w:lineRule="auto"/>
          </w:pPr>
          <w:r w:rsidRPr="00C84BD9">
            <w:rPr>
              <w:rFonts w:ascii="Times New Roman" w:eastAsia="Times New Roman" w:hAnsi="Times New Roman" w:cs="Times New Roman"/>
              <w:color w:val="000000" w:themeColor="text1"/>
              <w:szCs w:val="24"/>
            </w:rPr>
            <w:t xml:space="preserve">Use </w:t>
          </w:r>
          <w:r>
            <w:rPr>
              <w:rFonts w:ascii="Times New Roman" w:eastAsia="Times New Roman" w:hAnsi="Times New Roman" w:cs="Times New Roman"/>
              <w:color w:val="000000" w:themeColor="text1"/>
              <w:szCs w:val="24"/>
            </w:rPr>
            <w:t>O</w:t>
          </w:r>
          <w:r w:rsidRPr="00C84BD9">
            <w:rPr>
              <w:rFonts w:ascii="Times New Roman" w:eastAsia="Times New Roman" w:hAnsi="Times New Roman" w:cs="Times New Roman"/>
              <w:color w:val="000000" w:themeColor="text1"/>
              <w:szCs w:val="24"/>
            </w:rPr>
            <w:t>nly</w:t>
          </w:r>
        </w:p>
      </w:tc>
    </w:tr>
  </w:tbl>
  <w:p w14:paraId="68A7EDD9" w14:textId="77777777" w:rsidR="004F1F0B" w:rsidRDefault="004F1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
      <w:tblW w:w="10645" w:type="dxa"/>
      <w:tblInd w:w="-115" w:type="dxa"/>
      <w:tblBorders>
        <w:top w:val="nil"/>
        <w:left w:val="nil"/>
        <w:bottom w:val="single" w:sz="18" w:space="0" w:color="808080"/>
        <w:right w:val="nil"/>
        <w:insideH w:val="nil"/>
        <w:insideV w:val="single" w:sz="18" w:space="0" w:color="808080"/>
      </w:tblBorders>
      <w:tblLayout w:type="fixed"/>
      <w:tblLook w:val="0000" w:firstRow="0" w:lastRow="0" w:firstColumn="0" w:lastColumn="0" w:noHBand="0" w:noVBand="0"/>
    </w:tblPr>
    <w:tblGrid>
      <w:gridCol w:w="9655"/>
      <w:gridCol w:w="990"/>
    </w:tblGrid>
    <w:tr w:rsidR="00261EF8" w14:paraId="2F63397E" w14:textId="77777777" w:rsidTr="00172147">
      <w:trPr>
        <w:trHeight w:val="2160"/>
      </w:trPr>
      <w:tc>
        <w:tcPr>
          <w:tcW w:w="9655" w:type="dxa"/>
        </w:tcPr>
        <w:p w14:paraId="620993D8" w14:textId="77777777" w:rsidR="00261EF8" w:rsidRDefault="00261EF8" w:rsidP="00261EF8">
          <w:pPr>
            <w:spacing w:after="0" w:line="240" w:lineRule="auto"/>
            <w:rPr>
              <w:rFonts w:ascii="Times New Roman" w:eastAsia="Times New Roman" w:hAnsi="Times New Roman" w:cs="Times New Roman"/>
              <w:b/>
              <w:color w:val="000000" w:themeColor="text1"/>
              <w:sz w:val="36"/>
              <w:szCs w:val="36"/>
            </w:rPr>
          </w:pPr>
          <w:r>
            <w:rPr>
              <w:noProof/>
            </w:rPr>
            <w:drawing>
              <wp:anchor distT="114300" distB="114300" distL="114300" distR="114300" simplePos="0" relativeHeight="251661312" behindDoc="0" locked="0" layoutInCell="0" allowOverlap="1" wp14:anchorId="62ED2AD8" wp14:editId="3F918BB1">
                <wp:simplePos x="0" y="0"/>
                <wp:positionH relativeFrom="margin">
                  <wp:posOffset>4795520</wp:posOffset>
                </wp:positionH>
                <wp:positionV relativeFrom="paragraph">
                  <wp:posOffset>171450</wp:posOffset>
                </wp:positionV>
                <wp:extent cx="1005840" cy="1097280"/>
                <wp:effectExtent l="0" t="0" r="3810" b="7620"/>
                <wp:wrapSquare wrapText="bothSides" distT="114300" distB="114300" distL="114300" distR="114300"/>
                <wp:docPr id="2" name="image01.jpg" descr="fieldstewardsweb-300x300.jpg"/>
                <wp:cNvGraphicFramePr/>
                <a:graphic xmlns:a="http://schemas.openxmlformats.org/drawingml/2006/main">
                  <a:graphicData uri="http://schemas.openxmlformats.org/drawingml/2006/picture">
                    <pic:pic xmlns:pic="http://schemas.openxmlformats.org/drawingml/2006/picture">
                      <pic:nvPicPr>
                        <pic:cNvPr id="0" name="image01.jpg" descr="fieldstewardsweb-300x300.jpg"/>
                        <pic:cNvPicPr preferRelativeResize="0"/>
                      </pic:nvPicPr>
                      <pic:blipFill>
                        <a:blip r:embed="rId1"/>
                        <a:srcRect/>
                        <a:stretch>
                          <a:fillRect/>
                        </a:stretch>
                      </pic:blipFill>
                      <pic:spPr>
                        <a:xfrm>
                          <a:off x="0" y="0"/>
                          <a:ext cx="1005840" cy="1097280"/>
                        </a:xfrm>
                        <a:prstGeom prst="rect">
                          <a:avLst/>
                        </a:prstGeom>
                        <a:ln/>
                      </pic:spPr>
                    </pic:pic>
                  </a:graphicData>
                </a:graphic>
              </wp:anchor>
            </w:drawing>
          </w:r>
          <w:r w:rsidRPr="00261EF8">
            <w:rPr>
              <w:rFonts w:ascii="Times New Roman" w:eastAsia="Times New Roman" w:hAnsi="Times New Roman" w:cs="Times New Roman"/>
              <w:b/>
              <w:color w:val="000000" w:themeColor="text1"/>
              <w:sz w:val="36"/>
              <w:szCs w:val="36"/>
            </w:rPr>
            <w:t>Field Stewards Program Application</w:t>
          </w:r>
        </w:p>
        <w:p w14:paraId="2479A8AD" w14:textId="77777777" w:rsidR="00261EF8" w:rsidRDefault="00261EF8" w:rsidP="00261EF8">
          <w:pPr>
            <w:spacing w:after="0" w:line="240" w:lineRule="auto"/>
          </w:pPr>
          <w:r>
            <w:rPr>
              <w:rFonts w:ascii="Times New Roman" w:eastAsia="Times New Roman" w:hAnsi="Times New Roman" w:cs="Times New Roman"/>
              <w:sz w:val="24"/>
              <w:szCs w:val="24"/>
            </w:rPr>
            <w:t>211 N 1st St #250, Minneapolis, MN 55401</w:t>
          </w:r>
        </w:p>
        <w:p w14:paraId="6A48BB34" w14:textId="77777777" w:rsidR="00261EF8" w:rsidRDefault="00261EF8" w:rsidP="00172147">
          <w:pPr>
            <w:spacing w:after="0" w:line="240" w:lineRule="auto"/>
          </w:pPr>
          <w:r>
            <w:rPr>
              <w:rFonts w:ascii="Times New Roman" w:eastAsia="Times New Roman" w:hAnsi="Times New Roman" w:cs="Times New Roman"/>
              <w:sz w:val="24"/>
              <w:szCs w:val="24"/>
            </w:rPr>
            <w:t>(612) 334-3388</w:t>
          </w:r>
          <w:r>
            <w:rPr>
              <w:rFonts w:ascii="Times New Roman" w:eastAsia="Times New Roman" w:hAnsi="Times New Roman" w:cs="Times New Roman"/>
              <w:b/>
              <w:noProof/>
              <w:sz w:val="36"/>
              <w:szCs w:val="36"/>
            </w:rPr>
            <w:drawing>
              <wp:anchor distT="0" distB="0" distL="114300" distR="114300" simplePos="0" relativeHeight="251660288" behindDoc="0" locked="0" layoutInCell="1" allowOverlap="1" wp14:anchorId="4DA8DC5E" wp14:editId="621ADE89">
                <wp:simplePos x="0" y="0"/>
                <wp:positionH relativeFrom="column">
                  <wp:posOffset>-72991</wp:posOffset>
                </wp:positionH>
                <wp:positionV relativeFrom="paragraph">
                  <wp:posOffset>373603</wp:posOffset>
                </wp:positionV>
                <wp:extent cx="2395855" cy="658495"/>
                <wp:effectExtent l="0" t="0" r="444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5855" cy="658495"/>
                        </a:xfrm>
                        <a:prstGeom prst="rect">
                          <a:avLst/>
                        </a:prstGeom>
                        <a:noFill/>
                      </pic:spPr>
                    </pic:pic>
                  </a:graphicData>
                </a:graphic>
              </wp:anchor>
            </w:drawing>
          </w:r>
        </w:p>
      </w:tc>
      <w:tc>
        <w:tcPr>
          <w:tcW w:w="990" w:type="dxa"/>
        </w:tcPr>
        <w:p w14:paraId="0342A93D" w14:textId="77777777" w:rsidR="00261EF8" w:rsidRDefault="00261EF8" w:rsidP="00261EF8">
          <w:pPr>
            <w:spacing w:after="0" w:line="240" w:lineRule="auto"/>
          </w:pPr>
          <w:r>
            <w:rPr>
              <w:rFonts w:ascii="Times New Roman" w:eastAsia="Times New Roman" w:hAnsi="Times New Roman" w:cs="Times New Roman"/>
              <w:b/>
              <w:color w:val="000000" w:themeColor="text1"/>
              <w:sz w:val="36"/>
              <w:szCs w:val="36"/>
            </w:rPr>
            <w:t>A</w:t>
          </w:r>
          <w:r w:rsidRPr="001352ED">
            <w:rPr>
              <w:rFonts w:ascii="Times New Roman" w:eastAsia="Times New Roman" w:hAnsi="Times New Roman" w:cs="Times New Roman"/>
              <w:b/>
              <w:color w:val="000000" w:themeColor="text1"/>
              <w:sz w:val="36"/>
              <w:szCs w:val="36"/>
            </w:rPr>
            <w:t>-</w:t>
          </w:r>
          <w:r>
            <w:rPr>
              <w:rFonts w:ascii="Times New Roman" w:eastAsia="Times New Roman" w:hAnsi="Times New Roman" w:cs="Times New Roman"/>
              <w:b/>
              <w:color w:val="000000" w:themeColor="text1"/>
              <w:sz w:val="36"/>
              <w:szCs w:val="36"/>
            </w:rPr>
            <w:t>1</w:t>
          </w:r>
        </w:p>
      </w:tc>
    </w:tr>
  </w:tbl>
  <w:p w14:paraId="0CA15053" w14:textId="77777777" w:rsidR="00380858" w:rsidRDefault="00380858" w:rsidP="00261EF8">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82D57"/>
    <w:multiLevelType w:val="hybridMultilevel"/>
    <w:tmpl w:val="4DB8110E"/>
    <w:lvl w:ilvl="0" w:tplc="B164DE5A">
      <w:start w:val="1"/>
      <w:numFmt w:val="bullet"/>
      <w:lvlText w:val=""/>
      <w:lvlJc w:val="left"/>
      <w:pPr>
        <w:ind w:left="450" w:hanging="360"/>
      </w:pPr>
      <w:rPr>
        <w:rFonts w:ascii="Symbol" w:hAnsi="Symbol" w:hint="default"/>
        <w:sz w:val="3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58"/>
    <w:rsid w:val="00014BBF"/>
    <w:rsid w:val="00016131"/>
    <w:rsid w:val="000825D2"/>
    <w:rsid w:val="000C29DD"/>
    <w:rsid w:val="000F54BA"/>
    <w:rsid w:val="001109F3"/>
    <w:rsid w:val="00113D81"/>
    <w:rsid w:val="00115BD4"/>
    <w:rsid w:val="001463C7"/>
    <w:rsid w:val="001546CA"/>
    <w:rsid w:val="001576C5"/>
    <w:rsid w:val="001604E0"/>
    <w:rsid w:val="00172147"/>
    <w:rsid w:val="00180A55"/>
    <w:rsid w:val="001F0404"/>
    <w:rsid w:val="002016A8"/>
    <w:rsid w:val="00246F9A"/>
    <w:rsid w:val="00261EF8"/>
    <w:rsid w:val="00270FA6"/>
    <w:rsid w:val="0027496E"/>
    <w:rsid w:val="002D14F4"/>
    <w:rsid w:val="002F1B10"/>
    <w:rsid w:val="002F7256"/>
    <w:rsid w:val="00380858"/>
    <w:rsid w:val="00385821"/>
    <w:rsid w:val="00392068"/>
    <w:rsid w:val="003B705E"/>
    <w:rsid w:val="004041F0"/>
    <w:rsid w:val="00425AE4"/>
    <w:rsid w:val="0043126B"/>
    <w:rsid w:val="0044298D"/>
    <w:rsid w:val="004542D4"/>
    <w:rsid w:val="00455144"/>
    <w:rsid w:val="00456C2E"/>
    <w:rsid w:val="004600E8"/>
    <w:rsid w:val="00480A72"/>
    <w:rsid w:val="00492E0E"/>
    <w:rsid w:val="004B11DC"/>
    <w:rsid w:val="004F1F0B"/>
    <w:rsid w:val="004F586B"/>
    <w:rsid w:val="005270C5"/>
    <w:rsid w:val="00560760"/>
    <w:rsid w:val="005A3D60"/>
    <w:rsid w:val="005B5EA4"/>
    <w:rsid w:val="0068049A"/>
    <w:rsid w:val="006B23B1"/>
    <w:rsid w:val="006B7315"/>
    <w:rsid w:val="006F4857"/>
    <w:rsid w:val="00710B85"/>
    <w:rsid w:val="00731C9E"/>
    <w:rsid w:val="007337D2"/>
    <w:rsid w:val="00782AC1"/>
    <w:rsid w:val="007C69DE"/>
    <w:rsid w:val="007E384E"/>
    <w:rsid w:val="007F0CCF"/>
    <w:rsid w:val="008159D3"/>
    <w:rsid w:val="00867CE5"/>
    <w:rsid w:val="008739DE"/>
    <w:rsid w:val="00881112"/>
    <w:rsid w:val="00884874"/>
    <w:rsid w:val="00931126"/>
    <w:rsid w:val="00934B89"/>
    <w:rsid w:val="00954356"/>
    <w:rsid w:val="00954F1B"/>
    <w:rsid w:val="009E340E"/>
    <w:rsid w:val="00A02901"/>
    <w:rsid w:val="00A21222"/>
    <w:rsid w:val="00A43C89"/>
    <w:rsid w:val="00A5203A"/>
    <w:rsid w:val="00A74D97"/>
    <w:rsid w:val="00A94681"/>
    <w:rsid w:val="00AD703F"/>
    <w:rsid w:val="00B22D41"/>
    <w:rsid w:val="00B340D3"/>
    <w:rsid w:val="00B657E0"/>
    <w:rsid w:val="00B73326"/>
    <w:rsid w:val="00B76C70"/>
    <w:rsid w:val="00B7700E"/>
    <w:rsid w:val="00B85217"/>
    <w:rsid w:val="00BD76AF"/>
    <w:rsid w:val="00C44EA7"/>
    <w:rsid w:val="00C8782A"/>
    <w:rsid w:val="00C926A4"/>
    <w:rsid w:val="00D22060"/>
    <w:rsid w:val="00D50EAE"/>
    <w:rsid w:val="00D61C83"/>
    <w:rsid w:val="00D931C2"/>
    <w:rsid w:val="00DC5E19"/>
    <w:rsid w:val="00DD5973"/>
    <w:rsid w:val="00DE355D"/>
    <w:rsid w:val="00DF2FF0"/>
    <w:rsid w:val="00E57E0D"/>
    <w:rsid w:val="00EE103E"/>
    <w:rsid w:val="00F25538"/>
    <w:rsid w:val="00F464F7"/>
    <w:rsid w:val="00FA3001"/>
    <w:rsid w:val="00FD408F"/>
    <w:rsid w:val="00FF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1FCC"/>
  <w15:docId w15:val="{B29B835B-6E0D-40E4-9C7F-0921A92E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408F"/>
  </w:style>
  <w:style w:type="paragraph" w:styleId="Heading1">
    <w:name w:val="heading 1"/>
    <w:basedOn w:val="Normal"/>
    <w:next w:val="Normal"/>
    <w:rsid w:val="00FD408F"/>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rsid w:val="00FD408F"/>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rsid w:val="00FD408F"/>
    <w:pPr>
      <w:keepNext/>
      <w:keepLines/>
      <w:spacing w:before="280" w:after="80"/>
      <w:contextualSpacing/>
      <w:outlineLvl w:val="2"/>
    </w:pPr>
    <w:rPr>
      <w:b/>
      <w:sz w:val="28"/>
      <w:szCs w:val="28"/>
    </w:rPr>
  </w:style>
  <w:style w:type="paragraph" w:styleId="Heading4">
    <w:name w:val="heading 4"/>
    <w:basedOn w:val="Normal"/>
    <w:next w:val="Normal"/>
    <w:rsid w:val="00FD408F"/>
    <w:pPr>
      <w:keepNext/>
      <w:keepLines/>
      <w:spacing w:before="240" w:after="40"/>
      <w:contextualSpacing/>
      <w:outlineLvl w:val="3"/>
    </w:pPr>
    <w:rPr>
      <w:b/>
      <w:sz w:val="24"/>
      <w:szCs w:val="24"/>
    </w:rPr>
  </w:style>
  <w:style w:type="paragraph" w:styleId="Heading5">
    <w:name w:val="heading 5"/>
    <w:basedOn w:val="Normal"/>
    <w:next w:val="Normal"/>
    <w:rsid w:val="00FD408F"/>
    <w:pPr>
      <w:keepNext/>
      <w:keepLines/>
      <w:spacing w:before="220" w:after="40"/>
      <w:contextualSpacing/>
      <w:outlineLvl w:val="4"/>
    </w:pPr>
    <w:rPr>
      <w:b/>
    </w:rPr>
  </w:style>
  <w:style w:type="paragraph" w:styleId="Heading6">
    <w:name w:val="heading 6"/>
    <w:basedOn w:val="Normal"/>
    <w:next w:val="Normal"/>
    <w:rsid w:val="00FD408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D408F"/>
    <w:pPr>
      <w:keepNext/>
      <w:keepLines/>
      <w:spacing w:before="480" w:after="120"/>
      <w:contextualSpacing/>
    </w:pPr>
    <w:rPr>
      <w:b/>
      <w:sz w:val="72"/>
      <w:szCs w:val="72"/>
    </w:rPr>
  </w:style>
  <w:style w:type="paragraph" w:styleId="Subtitle">
    <w:name w:val="Subtitle"/>
    <w:basedOn w:val="Normal"/>
    <w:next w:val="Normal"/>
    <w:rsid w:val="00FD408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D408F"/>
    <w:tblPr>
      <w:tblStyleRowBandSize w:val="1"/>
      <w:tblStyleColBandSize w:val="1"/>
    </w:tblPr>
  </w:style>
  <w:style w:type="table" w:customStyle="1" w:styleId="a0">
    <w:basedOn w:val="TableNormal"/>
    <w:rsid w:val="00FD408F"/>
    <w:tblPr>
      <w:tblStyleRowBandSize w:val="1"/>
      <w:tblStyleColBandSize w:val="1"/>
    </w:tblPr>
  </w:style>
  <w:style w:type="table" w:customStyle="1" w:styleId="a1">
    <w:basedOn w:val="TableNormal"/>
    <w:rsid w:val="00FD408F"/>
    <w:tblPr>
      <w:tblStyleRowBandSize w:val="1"/>
      <w:tblStyleColBandSize w:val="1"/>
    </w:tblPr>
  </w:style>
  <w:style w:type="paragraph" w:styleId="CommentText">
    <w:name w:val="annotation text"/>
    <w:basedOn w:val="Normal"/>
    <w:link w:val="CommentTextChar"/>
    <w:uiPriority w:val="99"/>
    <w:semiHidden/>
    <w:unhideWhenUsed/>
    <w:rsid w:val="00FD408F"/>
    <w:pPr>
      <w:spacing w:line="240" w:lineRule="auto"/>
    </w:pPr>
    <w:rPr>
      <w:sz w:val="20"/>
      <w:szCs w:val="20"/>
    </w:rPr>
  </w:style>
  <w:style w:type="character" w:customStyle="1" w:styleId="CommentTextChar">
    <w:name w:val="Comment Text Char"/>
    <w:basedOn w:val="DefaultParagraphFont"/>
    <w:link w:val="CommentText"/>
    <w:uiPriority w:val="99"/>
    <w:semiHidden/>
    <w:rsid w:val="00FD408F"/>
    <w:rPr>
      <w:sz w:val="20"/>
      <w:szCs w:val="20"/>
    </w:rPr>
  </w:style>
  <w:style w:type="character" w:styleId="CommentReference">
    <w:name w:val="annotation reference"/>
    <w:basedOn w:val="DefaultParagraphFont"/>
    <w:uiPriority w:val="99"/>
    <w:semiHidden/>
    <w:unhideWhenUsed/>
    <w:rsid w:val="00FD408F"/>
    <w:rPr>
      <w:sz w:val="16"/>
      <w:szCs w:val="16"/>
    </w:rPr>
  </w:style>
  <w:style w:type="paragraph" w:styleId="BalloonText">
    <w:name w:val="Balloon Text"/>
    <w:basedOn w:val="Normal"/>
    <w:link w:val="BalloonTextChar"/>
    <w:uiPriority w:val="99"/>
    <w:semiHidden/>
    <w:unhideWhenUsed/>
    <w:rsid w:val="00DC5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E19"/>
    <w:rPr>
      <w:rFonts w:ascii="Segoe UI" w:hAnsi="Segoe UI" w:cs="Segoe UI"/>
      <w:sz w:val="18"/>
      <w:szCs w:val="18"/>
    </w:rPr>
  </w:style>
  <w:style w:type="paragraph" w:styleId="Header">
    <w:name w:val="header"/>
    <w:basedOn w:val="Normal"/>
    <w:link w:val="HeaderChar"/>
    <w:uiPriority w:val="99"/>
    <w:unhideWhenUsed/>
    <w:rsid w:val="00261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EF8"/>
  </w:style>
  <w:style w:type="paragraph" w:styleId="Footer">
    <w:name w:val="footer"/>
    <w:basedOn w:val="Normal"/>
    <w:link w:val="FooterChar"/>
    <w:uiPriority w:val="99"/>
    <w:unhideWhenUsed/>
    <w:rsid w:val="00261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EF8"/>
  </w:style>
  <w:style w:type="paragraph" w:styleId="Revision">
    <w:name w:val="Revision"/>
    <w:hidden/>
    <w:uiPriority w:val="99"/>
    <w:semiHidden/>
    <w:rsid w:val="00261EF8"/>
    <w:pPr>
      <w:spacing w:after="0" w:line="240" w:lineRule="auto"/>
    </w:pPr>
  </w:style>
  <w:style w:type="paragraph" w:styleId="CommentSubject">
    <w:name w:val="annotation subject"/>
    <w:basedOn w:val="CommentText"/>
    <w:next w:val="CommentText"/>
    <w:link w:val="CommentSubjectChar"/>
    <w:uiPriority w:val="99"/>
    <w:semiHidden/>
    <w:unhideWhenUsed/>
    <w:rsid w:val="000825D2"/>
    <w:rPr>
      <w:b/>
      <w:bCs/>
    </w:rPr>
  </w:style>
  <w:style w:type="character" w:customStyle="1" w:styleId="CommentSubjectChar">
    <w:name w:val="Comment Subject Char"/>
    <w:basedOn w:val="CommentTextChar"/>
    <w:link w:val="CommentSubject"/>
    <w:uiPriority w:val="99"/>
    <w:semiHidden/>
    <w:rsid w:val="000825D2"/>
    <w:rPr>
      <w:b/>
      <w:bCs/>
      <w:sz w:val="20"/>
      <w:szCs w:val="20"/>
    </w:rPr>
  </w:style>
  <w:style w:type="paragraph" w:styleId="ListParagraph">
    <w:name w:val="List Paragraph"/>
    <w:basedOn w:val="Normal"/>
    <w:uiPriority w:val="34"/>
    <w:qFormat/>
    <w:rsid w:val="006F4857"/>
    <w:pPr>
      <w:ind w:left="720"/>
      <w:contextualSpacing/>
    </w:pPr>
  </w:style>
  <w:style w:type="paragraph" w:customStyle="1" w:styleId="Form">
    <w:name w:val="Form"/>
    <w:basedOn w:val="Normal"/>
    <w:link w:val="FormChar"/>
    <w:qFormat/>
    <w:rsid w:val="00A43C89"/>
    <w:pPr>
      <w:spacing w:after="0" w:line="288" w:lineRule="auto"/>
    </w:pPr>
    <w:rPr>
      <w:rFonts w:ascii="Times New Roman" w:eastAsia="Times New Roman" w:hAnsi="Times New Roman" w:cs="Times New Roman"/>
      <w:sz w:val="24"/>
      <w:szCs w:val="24"/>
    </w:rPr>
  </w:style>
  <w:style w:type="character" w:customStyle="1" w:styleId="FormChar">
    <w:name w:val="Form Char"/>
    <w:basedOn w:val="DefaultParagraphFont"/>
    <w:link w:val="Form"/>
    <w:rsid w:val="00A43C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Klang</dc:creator>
  <cp:lastModifiedBy>JIM KLANG</cp:lastModifiedBy>
  <cp:revision>3</cp:revision>
  <dcterms:created xsi:type="dcterms:W3CDTF">2019-09-28T18:18:00Z</dcterms:created>
  <dcterms:modified xsi:type="dcterms:W3CDTF">2019-11-22T18:43:00Z</dcterms:modified>
</cp:coreProperties>
</file>